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579A" w14:textId="30D0D5B8" w:rsidR="0022124B" w:rsidRPr="00F713A3" w:rsidRDefault="006C249D" w:rsidP="00246060">
      <w:pPr>
        <w:spacing w:line="360" w:lineRule="auto"/>
        <w:jc w:val="center"/>
        <w:rPr>
          <w:rFonts w:ascii="Arial" w:hAnsi="Arial"/>
          <w:b/>
          <w:color w:val="984806" w:themeColor="accent6" w:themeShade="80"/>
          <w:sz w:val="40"/>
          <w:szCs w:val="40"/>
        </w:rPr>
      </w:pPr>
      <w:r>
        <w:rPr>
          <w:rFonts w:ascii="Arial" w:hAnsi="Arial"/>
          <w:b/>
          <w:color w:val="984806" w:themeColor="accent6" w:themeShade="80"/>
          <w:sz w:val="40"/>
          <w:szCs w:val="40"/>
        </w:rPr>
        <w:t>Ethics &amp; Fundamentals of</w:t>
      </w:r>
      <w:r w:rsidR="00100C40" w:rsidRPr="00F713A3">
        <w:rPr>
          <w:rFonts w:ascii="Arial" w:hAnsi="Arial"/>
          <w:b/>
          <w:color w:val="984806" w:themeColor="accent6" w:themeShade="80"/>
          <w:sz w:val="40"/>
          <w:szCs w:val="40"/>
        </w:rPr>
        <w:t xml:space="preserve"> Psychotherapeutic Touch</w:t>
      </w:r>
    </w:p>
    <w:p w14:paraId="302D47F8" w14:textId="15BFDEC3" w:rsidR="001F0872" w:rsidRPr="00F713A3" w:rsidRDefault="00E5683A" w:rsidP="001D492B">
      <w:pPr>
        <w:spacing w:line="360" w:lineRule="auto"/>
        <w:rPr>
          <w:rFonts w:ascii="Arial" w:hAnsi="Arial"/>
          <w:color w:val="215868" w:themeColor="accent5" w:themeShade="80"/>
          <w:sz w:val="22"/>
          <w:szCs w:val="22"/>
        </w:rPr>
      </w:pPr>
      <w:r w:rsidRPr="00F713A3">
        <w:rPr>
          <w:rFonts w:ascii="Arial" w:hAnsi="Arial"/>
          <w:color w:val="215868" w:themeColor="accent5" w:themeShade="80"/>
          <w:sz w:val="22"/>
          <w:szCs w:val="22"/>
        </w:rPr>
        <w:t>Most clinicians receive very little training on the use of touch in psychotherapy. More often than not, what little education that is provided is biased against psychotherapeutic touch. While there are many clinical situations in which touch is inappropriate, the position clinicians and organizations take against psychotherapeutic touch is greatly influenced by fears of litigation, Western cultural norms, and a lack of education.</w:t>
      </w:r>
      <w:r w:rsidR="00CF7937" w:rsidRPr="00F713A3">
        <w:rPr>
          <w:rFonts w:ascii="Arial" w:hAnsi="Arial"/>
          <w:color w:val="215868" w:themeColor="accent5" w:themeShade="80"/>
          <w:sz w:val="22"/>
          <w:szCs w:val="22"/>
        </w:rPr>
        <w:t xml:space="preserve"> </w:t>
      </w:r>
      <w:r w:rsidR="00EF6CF9" w:rsidRPr="00F713A3">
        <w:rPr>
          <w:rFonts w:ascii="Arial" w:hAnsi="Arial"/>
          <w:color w:val="215868" w:themeColor="accent5" w:themeShade="80"/>
          <w:sz w:val="22"/>
          <w:szCs w:val="22"/>
        </w:rPr>
        <w:t>These trainings aim to provide unbiased clinical research and information on touch in therapy</w:t>
      </w:r>
      <w:r w:rsidR="009B1221">
        <w:rPr>
          <w:rFonts w:ascii="Arial" w:hAnsi="Arial"/>
          <w:color w:val="215868" w:themeColor="accent5" w:themeShade="80"/>
          <w:sz w:val="22"/>
          <w:szCs w:val="22"/>
        </w:rPr>
        <w:t>.</w:t>
      </w:r>
      <w:r w:rsidR="00E105C0">
        <w:rPr>
          <w:rFonts w:ascii="Arial" w:hAnsi="Arial"/>
          <w:color w:val="215868" w:themeColor="accent5" w:themeShade="80"/>
          <w:sz w:val="22"/>
          <w:szCs w:val="22"/>
        </w:rPr>
        <w:t xml:space="preserve"> </w:t>
      </w:r>
    </w:p>
    <w:p w14:paraId="6EEB7AE4" w14:textId="0847EB50" w:rsidR="00FD7591" w:rsidRPr="00444274" w:rsidRDefault="00FD7591" w:rsidP="00FD7591">
      <w:pPr>
        <w:rPr>
          <w:rFonts w:ascii="Arial" w:hAnsi="Arial"/>
          <w:color w:val="215868" w:themeColor="accent5" w:themeShade="80"/>
          <w:sz w:val="18"/>
          <w:szCs w:val="18"/>
        </w:rPr>
      </w:pPr>
    </w:p>
    <w:p w14:paraId="3D494428" w14:textId="11535FAE" w:rsidR="00E5683A" w:rsidRDefault="00813904" w:rsidP="00444274">
      <w:pPr>
        <w:spacing w:line="360" w:lineRule="auto"/>
        <w:rPr>
          <w:rFonts w:ascii="Arial" w:hAnsi="Arial"/>
          <w:b/>
          <w:color w:val="215868" w:themeColor="accent5" w:themeShade="80"/>
          <w:sz w:val="18"/>
          <w:szCs w:val="18"/>
        </w:rPr>
      </w:pPr>
      <w:r w:rsidRPr="009B1221">
        <w:rPr>
          <w:rFonts w:ascii="Arial" w:hAnsi="Arial"/>
          <w:color w:val="215868" w:themeColor="accent5" w:themeShade="80"/>
          <w:sz w:val="22"/>
          <w:szCs w:val="22"/>
        </w:rPr>
        <w:t xml:space="preserve">This is a </w:t>
      </w:r>
      <w:r w:rsidR="006C249D">
        <w:rPr>
          <w:rFonts w:ascii="Arial" w:hAnsi="Arial"/>
          <w:color w:val="215868" w:themeColor="accent5" w:themeShade="80"/>
          <w:sz w:val="22"/>
          <w:szCs w:val="22"/>
        </w:rPr>
        <w:t>20</w:t>
      </w:r>
      <w:r w:rsidR="001F0872" w:rsidRPr="009B1221">
        <w:rPr>
          <w:rFonts w:ascii="Arial" w:hAnsi="Arial"/>
          <w:color w:val="215868" w:themeColor="accent5" w:themeShade="80"/>
          <w:sz w:val="22"/>
          <w:szCs w:val="22"/>
        </w:rPr>
        <w:t xml:space="preserve">-hour training that runs from </w:t>
      </w:r>
      <w:r w:rsidR="006C249D">
        <w:rPr>
          <w:rFonts w:ascii="Arial" w:hAnsi="Arial"/>
          <w:color w:val="215868" w:themeColor="accent5" w:themeShade="80"/>
          <w:sz w:val="22"/>
          <w:szCs w:val="22"/>
        </w:rPr>
        <w:t>Friday afternoon</w:t>
      </w:r>
      <w:r w:rsidR="001F0872" w:rsidRPr="009B1221">
        <w:rPr>
          <w:rFonts w:ascii="Arial" w:hAnsi="Arial"/>
          <w:color w:val="215868" w:themeColor="accent5" w:themeShade="80"/>
          <w:sz w:val="22"/>
          <w:szCs w:val="22"/>
        </w:rPr>
        <w:t xml:space="preserve"> through Sunday afternoon. </w:t>
      </w:r>
      <w:r w:rsidR="003137CA" w:rsidRPr="009B1221">
        <w:rPr>
          <w:rFonts w:ascii="Arial" w:hAnsi="Arial"/>
          <w:color w:val="215868" w:themeColor="accent5" w:themeShade="80"/>
          <w:sz w:val="22"/>
          <w:szCs w:val="22"/>
        </w:rPr>
        <w:t xml:space="preserve">Due to the experiential nature of this training, size is limited to </w:t>
      </w:r>
      <w:r w:rsidR="006C249D">
        <w:rPr>
          <w:rFonts w:ascii="Arial" w:hAnsi="Arial"/>
          <w:color w:val="215868" w:themeColor="accent5" w:themeShade="80"/>
          <w:sz w:val="22"/>
          <w:szCs w:val="22"/>
        </w:rPr>
        <w:t>4</w:t>
      </w:r>
      <w:r w:rsidR="00357445">
        <w:rPr>
          <w:rFonts w:ascii="Arial" w:hAnsi="Arial"/>
          <w:color w:val="215868" w:themeColor="accent5" w:themeShade="80"/>
          <w:sz w:val="22"/>
          <w:szCs w:val="22"/>
        </w:rPr>
        <w:t>0</w:t>
      </w:r>
      <w:r w:rsidR="003137CA" w:rsidRPr="009B1221">
        <w:rPr>
          <w:rFonts w:ascii="Arial" w:hAnsi="Arial"/>
          <w:color w:val="215868" w:themeColor="accent5" w:themeShade="80"/>
          <w:sz w:val="22"/>
          <w:szCs w:val="22"/>
        </w:rPr>
        <w:t xml:space="preserve"> participants.</w:t>
      </w:r>
      <w:r w:rsidR="003137CA">
        <w:rPr>
          <w:rFonts w:ascii="Arial" w:hAnsi="Arial"/>
          <w:color w:val="215868" w:themeColor="accent5" w:themeShade="80"/>
          <w:sz w:val="22"/>
          <w:szCs w:val="22"/>
        </w:rPr>
        <w:t xml:space="preserve">  </w:t>
      </w:r>
    </w:p>
    <w:p w14:paraId="2695E1DD" w14:textId="77777777" w:rsidR="00444274" w:rsidRPr="00444274" w:rsidRDefault="00444274" w:rsidP="00444274">
      <w:pPr>
        <w:spacing w:line="360" w:lineRule="auto"/>
        <w:rPr>
          <w:rFonts w:ascii="Arial" w:hAnsi="Arial"/>
          <w:b/>
          <w:color w:val="215868" w:themeColor="accent5" w:themeShade="80"/>
          <w:sz w:val="10"/>
          <w:szCs w:val="10"/>
        </w:rPr>
      </w:pPr>
    </w:p>
    <w:p w14:paraId="2BF22A63" w14:textId="7F1B3AB9" w:rsidR="00E5683A" w:rsidRPr="00F713A3" w:rsidRDefault="00E5683A" w:rsidP="001D492B">
      <w:pPr>
        <w:spacing w:line="360" w:lineRule="auto"/>
        <w:rPr>
          <w:rFonts w:ascii="Arial" w:hAnsi="Arial"/>
          <w:color w:val="215868" w:themeColor="accent5" w:themeShade="80"/>
          <w:sz w:val="22"/>
          <w:szCs w:val="22"/>
        </w:rPr>
      </w:pPr>
      <w:r w:rsidRPr="00F713A3">
        <w:rPr>
          <w:rFonts w:ascii="Arial" w:hAnsi="Arial"/>
          <w:color w:val="215868" w:themeColor="accent5" w:themeShade="80"/>
          <w:sz w:val="22"/>
          <w:szCs w:val="22"/>
        </w:rPr>
        <w:t xml:space="preserve">This training aims to fill-in the educational gap that is left by the majority of clinical educational institutions. </w:t>
      </w:r>
      <w:r w:rsidR="004C7A8D">
        <w:rPr>
          <w:rFonts w:ascii="Arial" w:hAnsi="Arial"/>
          <w:color w:val="215868" w:themeColor="accent5" w:themeShade="80"/>
          <w:sz w:val="22"/>
          <w:szCs w:val="22"/>
        </w:rPr>
        <w:t xml:space="preserve"> </w:t>
      </w:r>
      <w:r w:rsidR="00813904">
        <w:rPr>
          <w:rFonts w:ascii="Arial" w:hAnsi="Arial"/>
          <w:color w:val="215868" w:themeColor="accent5" w:themeShade="80"/>
          <w:sz w:val="22"/>
          <w:szCs w:val="22"/>
        </w:rPr>
        <w:t xml:space="preserve">It is not intended </w:t>
      </w:r>
      <w:r w:rsidRPr="00F713A3">
        <w:rPr>
          <w:rFonts w:ascii="Arial" w:hAnsi="Arial"/>
          <w:color w:val="215868" w:themeColor="accent5" w:themeShade="80"/>
          <w:sz w:val="22"/>
          <w:szCs w:val="22"/>
        </w:rPr>
        <w:t xml:space="preserve">to convince clinicians to begin to use </w:t>
      </w:r>
      <w:r w:rsidR="00207722">
        <w:rPr>
          <w:rFonts w:ascii="Arial" w:hAnsi="Arial"/>
          <w:color w:val="215868" w:themeColor="accent5" w:themeShade="80"/>
          <w:sz w:val="22"/>
          <w:szCs w:val="22"/>
        </w:rPr>
        <w:t>physical contact with clients</w:t>
      </w:r>
      <w:r w:rsidRPr="00F713A3">
        <w:rPr>
          <w:rFonts w:ascii="Arial" w:hAnsi="Arial"/>
          <w:color w:val="215868" w:themeColor="accent5" w:themeShade="80"/>
          <w:sz w:val="22"/>
          <w:szCs w:val="22"/>
        </w:rPr>
        <w:t xml:space="preserve">, but rather to </w:t>
      </w:r>
      <w:r w:rsidR="001B4416">
        <w:rPr>
          <w:rFonts w:ascii="Arial" w:hAnsi="Arial"/>
          <w:color w:val="215868" w:themeColor="accent5" w:themeShade="80"/>
          <w:sz w:val="22"/>
          <w:szCs w:val="22"/>
        </w:rPr>
        <w:t>eliminate the secrecy around touch in therapy</w:t>
      </w:r>
      <w:r w:rsidR="001B4416" w:rsidRPr="00F713A3">
        <w:rPr>
          <w:rFonts w:ascii="Arial" w:hAnsi="Arial"/>
          <w:color w:val="215868" w:themeColor="accent5" w:themeShade="80"/>
          <w:sz w:val="22"/>
          <w:szCs w:val="22"/>
        </w:rPr>
        <w:t xml:space="preserve"> </w:t>
      </w:r>
      <w:r w:rsidR="001B4416">
        <w:rPr>
          <w:rFonts w:ascii="Arial" w:hAnsi="Arial"/>
          <w:color w:val="215868" w:themeColor="accent5" w:themeShade="80"/>
          <w:sz w:val="22"/>
          <w:szCs w:val="22"/>
        </w:rPr>
        <w:t xml:space="preserve">and </w:t>
      </w:r>
      <w:r w:rsidRPr="00F713A3">
        <w:rPr>
          <w:rFonts w:ascii="Arial" w:hAnsi="Arial"/>
          <w:color w:val="215868" w:themeColor="accent5" w:themeShade="80"/>
          <w:sz w:val="22"/>
          <w:szCs w:val="22"/>
        </w:rPr>
        <w:t>provide</w:t>
      </w:r>
      <w:r w:rsidR="001B4416">
        <w:rPr>
          <w:rFonts w:ascii="Arial" w:hAnsi="Arial"/>
          <w:color w:val="215868" w:themeColor="accent5" w:themeShade="80"/>
          <w:sz w:val="22"/>
          <w:szCs w:val="22"/>
        </w:rPr>
        <w:t xml:space="preserve"> </w:t>
      </w:r>
      <w:r w:rsidRPr="00F713A3">
        <w:rPr>
          <w:rFonts w:ascii="Arial" w:hAnsi="Arial"/>
          <w:color w:val="215868" w:themeColor="accent5" w:themeShade="80"/>
          <w:sz w:val="22"/>
          <w:szCs w:val="22"/>
        </w:rPr>
        <w:t>information so that clinicians can make informed decisions about their use of touch in psychotherapy</w:t>
      </w:r>
      <w:r w:rsidR="001B4416">
        <w:rPr>
          <w:rFonts w:ascii="Arial" w:hAnsi="Arial"/>
          <w:color w:val="215868" w:themeColor="accent5" w:themeShade="80"/>
          <w:sz w:val="22"/>
          <w:szCs w:val="22"/>
        </w:rPr>
        <w:t xml:space="preserve">. </w:t>
      </w:r>
      <w:r w:rsidRPr="00F713A3">
        <w:rPr>
          <w:rFonts w:ascii="Arial" w:hAnsi="Arial"/>
          <w:color w:val="215868" w:themeColor="accent5" w:themeShade="80"/>
          <w:sz w:val="22"/>
          <w:szCs w:val="22"/>
        </w:rPr>
        <w:t>Many clinicians avoid touch without understanding the potential impact of touch aversion or refusal within the therapeutic relationship. Other clinicians are touching clients without clear understanding of the potential impact of their touch. This training will</w:t>
      </w:r>
      <w:r w:rsidR="00813904">
        <w:rPr>
          <w:rFonts w:ascii="Arial" w:hAnsi="Arial"/>
          <w:color w:val="215868" w:themeColor="accent5" w:themeShade="80"/>
          <w:sz w:val="22"/>
          <w:szCs w:val="22"/>
        </w:rPr>
        <w:t xml:space="preserve"> help </w:t>
      </w:r>
      <w:r w:rsidRPr="00F713A3">
        <w:rPr>
          <w:rFonts w:ascii="Arial" w:hAnsi="Arial"/>
          <w:color w:val="215868" w:themeColor="accent5" w:themeShade="80"/>
          <w:sz w:val="22"/>
          <w:szCs w:val="22"/>
        </w:rPr>
        <w:t xml:space="preserve">clinicians to become more aware of how touch has influenced them, </w:t>
      </w:r>
      <w:r w:rsidR="00813904">
        <w:rPr>
          <w:rFonts w:ascii="Arial" w:hAnsi="Arial"/>
          <w:color w:val="215868" w:themeColor="accent5" w:themeShade="80"/>
          <w:sz w:val="22"/>
          <w:szCs w:val="22"/>
        </w:rPr>
        <w:t xml:space="preserve">explore </w:t>
      </w:r>
      <w:r w:rsidRPr="00F713A3">
        <w:rPr>
          <w:rFonts w:ascii="Arial" w:hAnsi="Arial"/>
          <w:color w:val="215868" w:themeColor="accent5" w:themeShade="80"/>
          <w:sz w:val="22"/>
          <w:szCs w:val="22"/>
        </w:rPr>
        <w:t>their own use of touch within the clinical setting, understand when touch is clinically warranted</w:t>
      </w:r>
      <w:r w:rsidR="00813904">
        <w:rPr>
          <w:rFonts w:ascii="Arial" w:hAnsi="Arial"/>
          <w:color w:val="215868" w:themeColor="accent5" w:themeShade="80"/>
          <w:sz w:val="22"/>
          <w:szCs w:val="22"/>
        </w:rPr>
        <w:t xml:space="preserve"> and contraindicated</w:t>
      </w:r>
      <w:r w:rsidRPr="00F713A3">
        <w:rPr>
          <w:rFonts w:ascii="Arial" w:hAnsi="Arial"/>
          <w:color w:val="215868" w:themeColor="accent5" w:themeShade="80"/>
          <w:sz w:val="22"/>
          <w:szCs w:val="22"/>
        </w:rPr>
        <w:t xml:space="preserve">, </w:t>
      </w:r>
      <w:r w:rsidR="001B4416">
        <w:rPr>
          <w:rFonts w:ascii="Arial" w:hAnsi="Arial"/>
          <w:color w:val="215868" w:themeColor="accent5" w:themeShade="80"/>
          <w:sz w:val="22"/>
          <w:szCs w:val="22"/>
        </w:rPr>
        <w:t xml:space="preserve">develop skills to speak with clients about touch, </w:t>
      </w:r>
      <w:r w:rsidRPr="00F713A3">
        <w:rPr>
          <w:rFonts w:ascii="Arial" w:hAnsi="Arial"/>
          <w:color w:val="215868" w:themeColor="accent5" w:themeShade="80"/>
          <w:sz w:val="22"/>
          <w:szCs w:val="22"/>
        </w:rPr>
        <w:t>learn a few basic touch-based interventions, and learn appropriate documentation of all touch interventions.</w:t>
      </w:r>
      <w:r w:rsidR="00084922" w:rsidRPr="00F713A3">
        <w:rPr>
          <w:rFonts w:ascii="Arial" w:hAnsi="Arial"/>
          <w:color w:val="215868" w:themeColor="accent5" w:themeShade="80"/>
          <w:sz w:val="22"/>
          <w:szCs w:val="22"/>
        </w:rPr>
        <w:t xml:space="preserve"> This training is generally aimed towards Psychotherapeutic Touch with adult populations, though some exploration of touch with minors and those who cannot consent will be explored.</w:t>
      </w:r>
    </w:p>
    <w:p w14:paraId="0450E7B1" w14:textId="77777777" w:rsidR="00E5683A" w:rsidRPr="00BE3EBA" w:rsidRDefault="00E5683A" w:rsidP="00A467DE">
      <w:pPr>
        <w:spacing w:line="360" w:lineRule="auto"/>
        <w:ind w:left="360"/>
        <w:rPr>
          <w:rFonts w:ascii="Arial" w:hAnsi="Arial"/>
          <w:color w:val="215868" w:themeColor="accent5" w:themeShade="80"/>
          <w:sz w:val="10"/>
          <w:szCs w:val="10"/>
        </w:rPr>
      </w:pPr>
    </w:p>
    <w:p w14:paraId="2ED52EF8" w14:textId="5B041340" w:rsidR="00E5683A" w:rsidRPr="00F713A3" w:rsidRDefault="00E5683A" w:rsidP="001D492B">
      <w:pPr>
        <w:spacing w:line="360" w:lineRule="auto"/>
        <w:rPr>
          <w:rFonts w:ascii="Arial" w:hAnsi="Arial"/>
          <w:color w:val="215868" w:themeColor="accent5" w:themeShade="80"/>
          <w:sz w:val="22"/>
          <w:szCs w:val="22"/>
        </w:rPr>
      </w:pPr>
      <w:r w:rsidRPr="00F713A3">
        <w:rPr>
          <w:rFonts w:ascii="Arial" w:hAnsi="Arial"/>
          <w:color w:val="215868" w:themeColor="accent5" w:themeShade="80"/>
          <w:sz w:val="22"/>
          <w:szCs w:val="22"/>
        </w:rPr>
        <w:t>This is both a didactic and experiential training. Some of the experi</w:t>
      </w:r>
      <w:r w:rsidR="00681AD3" w:rsidRPr="00F713A3">
        <w:rPr>
          <w:rFonts w:ascii="Arial" w:hAnsi="Arial"/>
          <w:color w:val="215868" w:themeColor="accent5" w:themeShade="80"/>
          <w:sz w:val="22"/>
          <w:szCs w:val="22"/>
        </w:rPr>
        <w:t>ential exercises include physical</w:t>
      </w:r>
      <w:r w:rsidRPr="00F713A3">
        <w:rPr>
          <w:rFonts w:ascii="Arial" w:hAnsi="Arial"/>
          <w:color w:val="215868" w:themeColor="accent5" w:themeShade="80"/>
          <w:sz w:val="22"/>
          <w:szCs w:val="22"/>
        </w:rPr>
        <w:t xml:space="preserve"> contact. You are encourage</w:t>
      </w:r>
      <w:r w:rsidR="00681AD3" w:rsidRPr="00F713A3">
        <w:rPr>
          <w:rFonts w:ascii="Arial" w:hAnsi="Arial"/>
          <w:color w:val="215868" w:themeColor="accent5" w:themeShade="80"/>
          <w:sz w:val="22"/>
          <w:szCs w:val="22"/>
        </w:rPr>
        <w:t>d</w:t>
      </w:r>
      <w:r w:rsidRPr="00F713A3">
        <w:rPr>
          <w:rFonts w:ascii="Arial" w:hAnsi="Arial"/>
          <w:color w:val="215868" w:themeColor="accent5" w:themeShade="80"/>
          <w:sz w:val="22"/>
          <w:szCs w:val="22"/>
        </w:rPr>
        <w:t xml:space="preserve"> to participate as much as you can without allowing your </w:t>
      </w:r>
      <w:r w:rsidR="00681AD3" w:rsidRPr="00F713A3">
        <w:rPr>
          <w:rFonts w:ascii="Arial" w:hAnsi="Arial"/>
          <w:color w:val="215868" w:themeColor="accent5" w:themeShade="80"/>
          <w:sz w:val="22"/>
          <w:szCs w:val="22"/>
        </w:rPr>
        <w:t xml:space="preserve">physical or emotional </w:t>
      </w:r>
      <w:r w:rsidRPr="00F713A3">
        <w:rPr>
          <w:rFonts w:ascii="Arial" w:hAnsi="Arial"/>
          <w:color w:val="215868" w:themeColor="accent5" w:themeShade="80"/>
          <w:sz w:val="22"/>
          <w:szCs w:val="22"/>
        </w:rPr>
        <w:t>bo</w:t>
      </w:r>
      <w:r w:rsidR="00681AD3" w:rsidRPr="00F713A3">
        <w:rPr>
          <w:rFonts w:ascii="Arial" w:hAnsi="Arial"/>
          <w:color w:val="215868" w:themeColor="accent5" w:themeShade="80"/>
          <w:sz w:val="22"/>
          <w:szCs w:val="22"/>
        </w:rPr>
        <w:t>undaries</w:t>
      </w:r>
      <w:r w:rsidRPr="00F713A3">
        <w:rPr>
          <w:rFonts w:ascii="Arial" w:hAnsi="Arial"/>
          <w:color w:val="215868" w:themeColor="accent5" w:themeShade="80"/>
          <w:sz w:val="22"/>
          <w:szCs w:val="22"/>
        </w:rPr>
        <w:t xml:space="preserve"> to be violated. Just as with clients</w:t>
      </w:r>
      <w:r w:rsidR="006C249D">
        <w:rPr>
          <w:rFonts w:ascii="Arial" w:hAnsi="Arial"/>
          <w:color w:val="215868" w:themeColor="accent5" w:themeShade="80"/>
          <w:sz w:val="22"/>
          <w:szCs w:val="22"/>
        </w:rPr>
        <w:t>,</w:t>
      </w:r>
      <w:r w:rsidRPr="00F713A3">
        <w:rPr>
          <w:rFonts w:ascii="Arial" w:hAnsi="Arial"/>
          <w:color w:val="215868" w:themeColor="accent5" w:themeShade="80"/>
          <w:sz w:val="22"/>
          <w:szCs w:val="22"/>
        </w:rPr>
        <w:t xml:space="preserve"> we will respect physica</w:t>
      </w:r>
      <w:r w:rsidR="00681AD3" w:rsidRPr="00F713A3">
        <w:rPr>
          <w:rFonts w:ascii="Arial" w:hAnsi="Arial"/>
          <w:color w:val="215868" w:themeColor="accent5" w:themeShade="80"/>
          <w:sz w:val="22"/>
          <w:szCs w:val="22"/>
        </w:rPr>
        <w:t xml:space="preserve">l contact boundaries. This </w:t>
      </w:r>
      <w:r w:rsidRPr="00F713A3">
        <w:rPr>
          <w:rFonts w:ascii="Arial" w:hAnsi="Arial"/>
          <w:color w:val="215868" w:themeColor="accent5" w:themeShade="80"/>
          <w:sz w:val="22"/>
          <w:szCs w:val="22"/>
        </w:rPr>
        <w:t>means you have a right to not use physical contact in the majority of the experiential aspects of this training. You will, however, be required to participate in some touch training exercises such as Averting Client-Initiated Touch.</w:t>
      </w:r>
    </w:p>
    <w:p w14:paraId="4377A660" w14:textId="77777777" w:rsidR="00681AD3" w:rsidRPr="00BE3EBA" w:rsidRDefault="00681AD3" w:rsidP="00A467DE">
      <w:pPr>
        <w:spacing w:line="360" w:lineRule="auto"/>
        <w:ind w:left="360"/>
        <w:rPr>
          <w:rFonts w:ascii="Arial" w:hAnsi="Arial"/>
          <w:color w:val="215868" w:themeColor="accent5" w:themeShade="80"/>
          <w:sz w:val="10"/>
          <w:szCs w:val="10"/>
        </w:rPr>
      </w:pPr>
    </w:p>
    <w:p w14:paraId="60369940" w14:textId="5D9B1175" w:rsidR="00E5683A" w:rsidRDefault="00E5683A" w:rsidP="001D492B">
      <w:pPr>
        <w:spacing w:line="360" w:lineRule="auto"/>
        <w:rPr>
          <w:rFonts w:ascii="Arial" w:hAnsi="Arial"/>
          <w:color w:val="215868" w:themeColor="accent5" w:themeShade="80"/>
          <w:sz w:val="22"/>
          <w:szCs w:val="22"/>
        </w:rPr>
      </w:pPr>
      <w:r w:rsidRPr="00F713A3">
        <w:rPr>
          <w:rFonts w:ascii="Arial" w:hAnsi="Arial"/>
          <w:color w:val="215868" w:themeColor="accent5" w:themeShade="80"/>
          <w:sz w:val="22"/>
          <w:szCs w:val="22"/>
        </w:rPr>
        <w:t>Please note, completing this training does not prepare clinicians for Advanced Psychotherapeutic Touch. Advanced Psychotherapeutic Touch requires years of hands-on training and expertise in Somatic Attunement. You will be provided a resource list of training programs that offer psychotherapeutic touch as a therapeutic component.</w:t>
      </w:r>
    </w:p>
    <w:p w14:paraId="20F99B2F" w14:textId="22C32036" w:rsidR="00AF7FB1" w:rsidRDefault="00AF7FB1" w:rsidP="001D492B">
      <w:pPr>
        <w:spacing w:line="360" w:lineRule="auto"/>
        <w:rPr>
          <w:rFonts w:ascii="Arial" w:hAnsi="Arial"/>
          <w:color w:val="215868" w:themeColor="accent5" w:themeShade="80"/>
          <w:sz w:val="22"/>
          <w:szCs w:val="22"/>
        </w:rPr>
      </w:pPr>
    </w:p>
    <w:p w14:paraId="32B76BB2" w14:textId="1672CC21" w:rsidR="00AF7FB1" w:rsidRPr="00AF7FB1" w:rsidRDefault="00AF7FB1" w:rsidP="001D492B">
      <w:pPr>
        <w:spacing w:line="360" w:lineRule="auto"/>
        <w:rPr>
          <w:rFonts w:ascii="Arial" w:hAnsi="Arial"/>
          <w:b/>
          <w:color w:val="215868" w:themeColor="accent5" w:themeShade="80"/>
          <w:sz w:val="22"/>
          <w:szCs w:val="22"/>
        </w:rPr>
      </w:pPr>
      <w:r w:rsidRPr="008A392E">
        <w:rPr>
          <w:rFonts w:ascii="Arial" w:hAnsi="Arial"/>
          <w:b/>
          <w:color w:val="984806" w:themeColor="accent6" w:themeShade="80"/>
          <w:sz w:val="22"/>
          <w:szCs w:val="22"/>
        </w:rPr>
        <w:t>Requirements for Course:</w:t>
      </w:r>
      <w:r>
        <w:rPr>
          <w:rFonts w:ascii="Arial" w:hAnsi="Arial"/>
          <w:b/>
          <w:color w:val="215868" w:themeColor="accent5" w:themeShade="80"/>
          <w:sz w:val="22"/>
          <w:szCs w:val="22"/>
        </w:rPr>
        <w:t xml:space="preserve"> </w:t>
      </w:r>
      <w:r w:rsidRPr="00AF7FB1">
        <w:rPr>
          <w:rFonts w:ascii="Arial" w:hAnsi="Arial"/>
          <w:color w:val="215868" w:themeColor="accent5" w:themeShade="80"/>
          <w:sz w:val="22"/>
          <w:szCs w:val="22"/>
        </w:rPr>
        <w:t>Participant must be a licensed mental health professional, on track for licensure, or enrolled in a masters’ level mental/behavioral health program. If you don’t meet these requirements, but feel this training is appropriate for you, contact me directly to discuss your situation.</w:t>
      </w:r>
    </w:p>
    <w:p w14:paraId="29A20711" w14:textId="77777777" w:rsidR="001F0872" w:rsidRPr="00E80C4C" w:rsidRDefault="001F0872" w:rsidP="001F0872">
      <w:pPr>
        <w:rPr>
          <w:rFonts w:ascii="Arial" w:hAnsi="Arial"/>
          <w:b/>
          <w:color w:val="215868" w:themeColor="accent5" w:themeShade="80"/>
          <w:sz w:val="15"/>
          <w:szCs w:val="15"/>
        </w:rPr>
      </w:pPr>
    </w:p>
    <w:p w14:paraId="30B18AA8" w14:textId="32BCE234" w:rsidR="001B4416" w:rsidRPr="008A392E" w:rsidRDefault="006C249D" w:rsidP="006C249D">
      <w:pPr>
        <w:rPr>
          <w:rFonts w:ascii="Arial" w:hAnsi="Arial"/>
          <w:b/>
          <w:color w:val="984806" w:themeColor="accent6" w:themeShade="80"/>
        </w:rPr>
      </w:pPr>
      <w:r>
        <w:rPr>
          <w:rFonts w:ascii="Arial" w:hAnsi="Arial"/>
          <w:b/>
          <w:color w:val="215868" w:themeColor="accent5" w:themeShade="80"/>
          <w:sz w:val="22"/>
          <w:szCs w:val="22"/>
          <w:u w:val="single"/>
        </w:rPr>
        <w:br w:type="page"/>
      </w:r>
      <w:r w:rsidR="00B971F1" w:rsidRPr="008A392E">
        <w:rPr>
          <w:rFonts w:ascii="Arial" w:hAnsi="Arial"/>
          <w:b/>
          <w:color w:val="984806" w:themeColor="accent6" w:themeShade="80"/>
        </w:rPr>
        <w:lastRenderedPageBreak/>
        <w:t>IN THIS TRAINING MENTAL HEALTH CLINICIANS WILL:</w:t>
      </w:r>
    </w:p>
    <w:p w14:paraId="133EABC7" w14:textId="77777777" w:rsidR="00B971F1" w:rsidRPr="006C249D" w:rsidRDefault="00B971F1" w:rsidP="006C249D">
      <w:pPr>
        <w:rPr>
          <w:rFonts w:ascii="Arial" w:hAnsi="Arial"/>
          <w:b/>
          <w:color w:val="215868" w:themeColor="accent5" w:themeShade="80"/>
          <w:sz w:val="22"/>
          <w:szCs w:val="22"/>
          <w:u w:val="single"/>
        </w:rPr>
      </w:pPr>
    </w:p>
    <w:p w14:paraId="30E69E68" w14:textId="265A3058" w:rsidR="006C249D" w:rsidRPr="00F713A3" w:rsidRDefault="006C249D" w:rsidP="006C249D">
      <w:pPr>
        <w:pStyle w:val="ListParagraph"/>
        <w:numPr>
          <w:ilvl w:val="0"/>
          <w:numId w:val="1"/>
        </w:numPr>
        <w:rPr>
          <w:rFonts w:ascii="Arial" w:hAnsi="Arial"/>
          <w:color w:val="215868" w:themeColor="accent5" w:themeShade="80"/>
          <w:sz w:val="22"/>
          <w:szCs w:val="22"/>
        </w:rPr>
      </w:pPr>
      <w:r>
        <w:rPr>
          <w:rFonts w:ascii="Arial" w:hAnsi="Arial"/>
          <w:color w:val="215868" w:themeColor="accent5" w:themeShade="80"/>
          <w:sz w:val="22"/>
          <w:szCs w:val="22"/>
        </w:rPr>
        <w:t>L</w:t>
      </w:r>
      <w:r w:rsidRPr="00F713A3">
        <w:rPr>
          <w:rFonts w:ascii="Arial" w:hAnsi="Arial"/>
          <w:color w:val="215868" w:themeColor="accent5" w:themeShade="80"/>
          <w:sz w:val="22"/>
          <w:szCs w:val="22"/>
        </w:rPr>
        <w:t>earn about different religious and cultural values around touch, including gender and “untouchable” considerations</w:t>
      </w:r>
    </w:p>
    <w:p w14:paraId="351B7869" w14:textId="77777777" w:rsidR="006C249D" w:rsidRPr="00F713A3" w:rsidRDefault="006C249D" w:rsidP="006C249D">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Understand power dynamics of physical contact in terms of race, gender, position, etc.</w:t>
      </w:r>
    </w:p>
    <w:p w14:paraId="79E72AE9" w14:textId="77777777" w:rsidR="006C249D" w:rsidRPr="00F713A3" w:rsidRDefault="006C249D" w:rsidP="006C249D">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Understand history of touch violations within psychotherapy</w:t>
      </w:r>
    </w:p>
    <w:p w14:paraId="34661386" w14:textId="77777777" w:rsidR="006C249D" w:rsidRPr="00F713A3" w:rsidRDefault="006C249D" w:rsidP="006C249D">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Define and understand touch consent within the context of psychotherapy</w:t>
      </w:r>
    </w:p>
    <w:p w14:paraId="4B07BE4A" w14:textId="40BAE975" w:rsidR="006C249D" w:rsidRPr="00F713A3" w:rsidRDefault="00AF7FB1" w:rsidP="006C249D">
      <w:pPr>
        <w:pStyle w:val="ListParagraph"/>
        <w:numPr>
          <w:ilvl w:val="0"/>
          <w:numId w:val="1"/>
        </w:numPr>
        <w:rPr>
          <w:rFonts w:ascii="Arial" w:hAnsi="Arial"/>
          <w:color w:val="215868" w:themeColor="accent5" w:themeShade="80"/>
          <w:sz w:val="22"/>
          <w:szCs w:val="22"/>
        </w:rPr>
      </w:pPr>
      <w:r>
        <w:rPr>
          <w:rFonts w:ascii="Arial" w:hAnsi="Arial"/>
          <w:color w:val="215868" w:themeColor="accent5" w:themeShade="80"/>
          <w:sz w:val="22"/>
          <w:szCs w:val="22"/>
        </w:rPr>
        <w:t>U</w:t>
      </w:r>
      <w:r w:rsidR="006C249D" w:rsidRPr="00F713A3">
        <w:rPr>
          <w:rFonts w:ascii="Arial" w:hAnsi="Arial"/>
          <w:color w:val="215868" w:themeColor="accent5" w:themeShade="80"/>
          <w:sz w:val="22"/>
          <w:szCs w:val="22"/>
        </w:rPr>
        <w:t>nderstand purpose and clinical validation prior to using touch with clients</w:t>
      </w:r>
    </w:p>
    <w:p w14:paraId="031C0915" w14:textId="77777777" w:rsidR="006C249D" w:rsidRPr="00F713A3" w:rsidRDefault="006C249D" w:rsidP="006C249D">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 xml:space="preserve">Review </w:t>
      </w:r>
      <w:r>
        <w:rPr>
          <w:rFonts w:ascii="Arial" w:hAnsi="Arial"/>
          <w:color w:val="215868" w:themeColor="accent5" w:themeShade="80"/>
          <w:sz w:val="22"/>
          <w:szCs w:val="22"/>
        </w:rPr>
        <w:t xml:space="preserve">Counseling and </w:t>
      </w:r>
      <w:r w:rsidRPr="00F713A3">
        <w:rPr>
          <w:rFonts w:ascii="Arial" w:hAnsi="Arial"/>
          <w:color w:val="215868" w:themeColor="accent5" w:themeShade="80"/>
          <w:sz w:val="22"/>
          <w:szCs w:val="22"/>
        </w:rPr>
        <w:t>Psychological Associations</w:t>
      </w:r>
      <w:r>
        <w:rPr>
          <w:rFonts w:ascii="Arial" w:hAnsi="Arial"/>
          <w:color w:val="215868" w:themeColor="accent5" w:themeShade="80"/>
          <w:sz w:val="22"/>
          <w:szCs w:val="22"/>
        </w:rPr>
        <w:t>’</w:t>
      </w:r>
      <w:r w:rsidRPr="00F713A3">
        <w:rPr>
          <w:rFonts w:ascii="Arial" w:hAnsi="Arial"/>
          <w:color w:val="215868" w:themeColor="accent5" w:themeShade="80"/>
          <w:sz w:val="22"/>
          <w:szCs w:val="22"/>
        </w:rPr>
        <w:t xml:space="preserve"> Ethics and Licensing Board Regulations on the use of Touch in Therapy</w:t>
      </w:r>
    </w:p>
    <w:p w14:paraId="3C46B083" w14:textId="763D7141" w:rsidR="001F0872"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Review ethics of touch in psychotherapy and demo</w:t>
      </w:r>
      <w:r w:rsidR="00C72467" w:rsidRPr="00F713A3">
        <w:rPr>
          <w:rFonts w:ascii="Arial" w:hAnsi="Arial"/>
          <w:color w:val="215868" w:themeColor="accent5" w:themeShade="80"/>
          <w:sz w:val="22"/>
          <w:szCs w:val="22"/>
        </w:rPr>
        <w:t>nstrate a clear understanding of</w:t>
      </w:r>
      <w:r w:rsidRPr="00F713A3">
        <w:rPr>
          <w:rFonts w:ascii="Arial" w:hAnsi="Arial"/>
          <w:color w:val="215868" w:themeColor="accent5" w:themeShade="80"/>
          <w:sz w:val="22"/>
          <w:szCs w:val="22"/>
        </w:rPr>
        <w:t xml:space="preserve"> those ethics, including cul</w:t>
      </w:r>
      <w:r w:rsidR="003137CA">
        <w:rPr>
          <w:rFonts w:ascii="Arial" w:hAnsi="Arial"/>
          <w:color w:val="215868" w:themeColor="accent5" w:themeShade="80"/>
          <w:sz w:val="22"/>
          <w:szCs w:val="22"/>
        </w:rPr>
        <w:t>tural and gender considerations</w:t>
      </w:r>
      <w:r w:rsidRPr="00F713A3">
        <w:rPr>
          <w:rFonts w:ascii="Arial" w:hAnsi="Arial"/>
          <w:color w:val="215868" w:themeColor="accent5" w:themeShade="80"/>
          <w:sz w:val="22"/>
          <w:szCs w:val="22"/>
        </w:rPr>
        <w:t xml:space="preserve"> </w:t>
      </w:r>
    </w:p>
    <w:p w14:paraId="7EEE64AF" w14:textId="538F2C9A" w:rsidR="00730A01"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Explore their own touch history including family influences, cultural values, beliefs,</w:t>
      </w:r>
      <w:r w:rsidR="003137CA">
        <w:rPr>
          <w:rFonts w:ascii="Arial" w:hAnsi="Arial"/>
          <w:color w:val="215868" w:themeColor="accent5" w:themeShade="80"/>
          <w:sz w:val="22"/>
          <w:szCs w:val="22"/>
        </w:rPr>
        <w:t xml:space="preserve"> and somatic responses to touch</w:t>
      </w:r>
    </w:p>
    <w:p w14:paraId="1A997846" w14:textId="6F8DB2B7" w:rsidR="001F0872"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Learn the importance of touch in devel</w:t>
      </w:r>
      <w:r w:rsidR="003137CA">
        <w:rPr>
          <w:rFonts w:ascii="Arial" w:hAnsi="Arial"/>
          <w:color w:val="215868" w:themeColor="accent5" w:themeShade="80"/>
          <w:sz w:val="22"/>
          <w:szCs w:val="22"/>
        </w:rPr>
        <w:t>opment and the human experience</w:t>
      </w:r>
    </w:p>
    <w:p w14:paraId="1F991280" w14:textId="2A0E042D" w:rsidR="001F0872"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Learn the basic history of touch in psychotherapy</w:t>
      </w:r>
    </w:p>
    <w:p w14:paraId="4E678E4B" w14:textId="76C30930" w:rsidR="001F0872"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 xml:space="preserve">Understand basic arguments for and against touch in psychotherapy and develop their own informed opinion of </w:t>
      </w:r>
      <w:r w:rsidR="00AD43DD" w:rsidRPr="00F713A3">
        <w:rPr>
          <w:rFonts w:ascii="Arial" w:hAnsi="Arial"/>
          <w:color w:val="215868" w:themeColor="accent5" w:themeShade="80"/>
          <w:sz w:val="22"/>
          <w:szCs w:val="22"/>
        </w:rPr>
        <w:t>psychotherapeutic touch</w:t>
      </w:r>
    </w:p>
    <w:p w14:paraId="64230015" w14:textId="00E3BEE9" w:rsidR="00EF6CF9" w:rsidRPr="00F713A3" w:rsidRDefault="00813904" w:rsidP="00296A67">
      <w:pPr>
        <w:pStyle w:val="ListParagraph"/>
        <w:numPr>
          <w:ilvl w:val="0"/>
          <w:numId w:val="1"/>
        </w:numPr>
        <w:rPr>
          <w:rFonts w:ascii="Arial" w:hAnsi="Arial"/>
          <w:color w:val="215868" w:themeColor="accent5" w:themeShade="80"/>
          <w:sz w:val="22"/>
          <w:szCs w:val="22"/>
        </w:rPr>
      </w:pPr>
      <w:r>
        <w:rPr>
          <w:rFonts w:ascii="Arial" w:hAnsi="Arial"/>
          <w:color w:val="215868" w:themeColor="accent5" w:themeShade="80"/>
          <w:sz w:val="22"/>
          <w:szCs w:val="22"/>
        </w:rPr>
        <w:t>Be able to clearly</w:t>
      </w:r>
      <w:r w:rsidR="00EF6CF9" w:rsidRPr="00F713A3">
        <w:rPr>
          <w:rFonts w:ascii="Arial" w:hAnsi="Arial"/>
          <w:color w:val="215868" w:themeColor="accent5" w:themeShade="80"/>
          <w:sz w:val="22"/>
          <w:szCs w:val="22"/>
        </w:rPr>
        <w:t xml:space="preserve"> define the boundaries</w:t>
      </w:r>
      <w:r w:rsidR="007E2B6E">
        <w:rPr>
          <w:rFonts w:ascii="Arial" w:hAnsi="Arial"/>
          <w:color w:val="215868" w:themeColor="accent5" w:themeShade="80"/>
          <w:sz w:val="22"/>
          <w:szCs w:val="22"/>
        </w:rPr>
        <w:t>, benefits and contraindications</w:t>
      </w:r>
      <w:r w:rsidR="003137CA">
        <w:rPr>
          <w:rFonts w:ascii="Arial" w:hAnsi="Arial"/>
          <w:color w:val="215868" w:themeColor="accent5" w:themeShade="80"/>
          <w:sz w:val="22"/>
          <w:szCs w:val="22"/>
        </w:rPr>
        <w:t xml:space="preserve"> of psychotherapeutic touch</w:t>
      </w:r>
    </w:p>
    <w:p w14:paraId="0DB6B545" w14:textId="61C80315" w:rsidR="001F0872"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Learn basic psycho</w:t>
      </w:r>
      <w:r w:rsidR="003137CA">
        <w:rPr>
          <w:rFonts w:ascii="Arial" w:hAnsi="Arial"/>
          <w:color w:val="215868" w:themeColor="accent5" w:themeShade="80"/>
          <w:sz w:val="22"/>
          <w:szCs w:val="22"/>
        </w:rPr>
        <w:t>therapeutic touch interventions</w:t>
      </w:r>
    </w:p>
    <w:p w14:paraId="3554D655" w14:textId="25B9E17F" w:rsidR="001F0872" w:rsidRPr="00F713A3"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 xml:space="preserve">Develop skills to </w:t>
      </w:r>
      <w:r w:rsidR="00813904">
        <w:rPr>
          <w:rFonts w:ascii="Arial" w:hAnsi="Arial"/>
          <w:color w:val="215868" w:themeColor="accent5" w:themeShade="80"/>
          <w:sz w:val="22"/>
          <w:szCs w:val="22"/>
        </w:rPr>
        <w:t>comfortably</w:t>
      </w:r>
      <w:r w:rsidR="003137CA">
        <w:rPr>
          <w:rFonts w:ascii="Arial" w:hAnsi="Arial"/>
          <w:color w:val="215868" w:themeColor="accent5" w:themeShade="80"/>
          <w:sz w:val="22"/>
          <w:szCs w:val="22"/>
        </w:rPr>
        <w:t xml:space="preserve"> discuss touch with clients</w:t>
      </w:r>
    </w:p>
    <w:p w14:paraId="4257EA83" w14:textId="670B5338" w:rsidR="00084922" w:rsidRPr="007E2B6E" w:rsidRDefault="001F0872" w:rsidP="007E2B6E">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L</w:t>
      </w:r>
      <w:r w:rsidR="00AD43DD" w:rsidRPr="00F713A3">
        <w:rPr>
          <w:rFonts w:ascii="Arial" w:hAnsi="Arial"/>
          <w:color w:val="215868" w:themeColor="accent5" w:themeShade="80"/>
          <w:sz w:val="22"/>
          <w:szCs w:val="22"/>
        </w:rPr>
        <w:t>earn to gracefully avoid client-</w:t>
      </w:r>
      <w:r w:rsidR="003137CA">
        <w:rPr>
          <w:rFonts w:ascii="Arial" w:hAnsi="Arial"/>
          <w:color w:val="215868" w:themeColor="accent5" w:themeShade="80"/>
          <w:sz w:val="22"/>
          <w:szCs w:val="22"/>
        </w:rPr>
        <w:t>initiated touch</w:t>
      </w:r>
    </w:p>
    <w:p w14:paraId="41CC8D50" w14:textId="38847837" w:rsidR="00084922" w:rsidRPr="00F713A3" w:rsidRDefault="0008492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Understand the impact of no-touch policies</w:t>
      </w:r>
    </w:p>
    <w:p w14:paraId="5F561B37" w14:textId="7C0B9AFF" w:rsidR="001F0872" w:rsidRDefault="001F0872" w:rsidP="00296A67">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Understand the p</w:t>
      </w:r>
      <w:r w:rsidR="007E2B6E">
        <w:rPr>
          <w:rFonts w:ascii="Arial" w:hAnsi="Arial"/>
          <w:color w:val="215868" w:themeColor="accent5" w:themeShade="80"/>
          <w:sz w:val="22"/>
          <w:szCs w:val="22"/>
        </w:rPr>
        <w:t>ros and cons of touch contracts</w:t>
      </w:r>
      <w:r w:rsidR="00E366A7">
        <w:rPr>
          <w:rFonts w:ascii="Arial" w:hAnsi="Arial"/>
          <w:color w:val="215868" w:themeColor="accent5" w:themeShade="80"/>
          <w:sz w:val="22"/>
          <w:szCs w:val="22"/>
        </w:rPr>
        <w:t>.</w:t>
      </w:r>
    </w:p>
    <w:p w14:paraId="64462384" w14:textId="74CCE532" w:rsidR="00E366A7" w:rsidRPr="00F713A3" w:rsidRDefault="00E366A7" w:rsidP="00296A67">
      <w:pPr>
        <w:pStyle w:val="ListParagraph"/>
        <w:numPr>
          <w:ilvl w:val="0"/>
          <w:numId w:val="1"/>
        </w:numPr>
        <w:rPr>
          <w:rFonts w:ascii="Arial" w:hAnsi="Arial"/>
          <w:color w:val="215868" w:themeColor="accent5" w:themeShade="80"/>
          <w:sz w:val="22"/>
          <w:szCs w:val="22"/>
        </w:rPr>
      </w:pPr>
      <w:r>
        <w:rPr>
          <w:rFonts w:ascii="Arial" w:hAnsi="Arial"/>
          <w:color w:val="215868" w:themeColor="accent5" w:themeShade="80"/>
          <w:sz w:val="22"/>
          <w:szCs w:val="22"/>
        </w:rPr>
        <w:t>Develop a touch policy.</w:t>
      </w:r>
    </w:p>
    <w:p w14:paraId="3E0EDCD0" w14:textId="4769C201" w:rsidR="00A467DE" w:rsidRDefault="00AD43DD" w:rsidP="00681AD3">
      <w:pPr>
        <w:pStyle w:val="ListParagraph"/>
        <w:numPr>
          <w:ilvl w:val="0"/>
          <w:numId w:val="1"/>
        </w:numPr>
        <w:rPr>
          <w:rFonts w:ascii="Arial" w:hAnsi="Arial"/>
          <w:color w:val="215868" w:themeColor="accent5" w:themeShade="80"/>
          <w:sz w:val="22"/>
          <w:szCs w:val="22"/>
        </w:rPr>
      </w:pPr>
      <w:r w:rsidRPr="00F713A3">
        <w:rPr>
          <w:rFonts w:ascii="Arial" w:hAnsi="Arial"/>
          <w:color w:val="215868" w:themeColor="accent5" w:themeShade="80"/>
          <w:sz w:val="22"/>
          <w:szCs w:val="22"/>
        </w:rPr>
        <w:t>L</w:t>
      </w:r>
      <w:r w:rsidR="001F0872" w:rsidRPr="00F713A3">
        <w:rPr>
          <w:rFonts w:ascii="Arial" w:hAnsi="Arial"/>
          <w:color w:val="215868" w:themeColor="accent5" w:themeShade="80"/>
          <w:sz w:val="22"/>
          <w:szCs w:val="22"/>
        </w:rPr>
        <w:t xml:space="preserve">earn how to appropriately document </w:t>
      </w:r>
      <w:r w:rsidR="007E2B6E">
        <w:rPr>
          <w:rFonts w:ascii="Arial" w:hAnsi="Arial"/>
          <w:color w:val="215868" w:themeColor="accent5" w:themeShade="80"/>
          <w:sz w:val="22"/>
          <w:szCs w:val="22"/>
        </w:rPr>
        <w:t xml:space="preserve">psychotherapeutic </w:t>
      </w:r>
      <w:r w:rsidR="003137CA">
        <w:rPr>
          <w:rFonts w:ascii="Arial" w:hAnsi="Arial"/>
          <w:color w:val="215868" w:themeColor="accent5" w:themeShade="80"/>
          <w:sz w:val="22"/>
          <w:szCs w:val="22"/>
        </w:rPr>
        <w:t>touch interventions</w:t>
      </w:r>
    </w:p>
    <w:p w14:paraId="18DCD575" w14:textId="549CA4E5" w:rsidR="00F074A8" w:rsidRPr="00444274" w:rsidRDefault="00F074A8" w:rsidP="00F074A8">
      <w:pPr>
        <w:rPr>
          <w:rFonts w:ascii="Arial" w:hAnsi="Arial"/>
          <w:color w:val="215868" w:themeColor="accent5" w:themeShade="80"/>
          <w:sz w:val="18"/>
          <w:szCs w:val="18"/>
        </w:rPr>
      </w:pPr>
    </w:p>
    <w:p w14:paraId="1E7399D4" w14:textId="3DD6B65C" w:rsidR="00F074A8" w:rsidRPr="008A392E" w:rsidRDefault="00B971F1" w:rsidP="00F074A8">
      <w:pPr>
        <w:rPr>
          <w:rFonts w:ascii="Arial" w:hAnsi="Arial"/>
          <w:b/>
          <w:color w:val="984806" w:themeColor="accent6" w:themeShade="80"/>
        </w:rPr>
      </w:pPr>
      <w:r w:rsidRPr="008A392E">
        <w:rPr>
          <w:rFonts w:ascii="Arial" w:hAnsi="Arial"/>
          <w:b/>
          <w:color w:val="984806" w:themeColor="accent6" w:themeShade="80"/>
        </w:rPr>
        <w:t>SPECIFIC LEARNING OBJECTIVES BY SECTION</w:t>
      </w:r>
    </w:p>
    <w:p w14:paraId="1E1D6CA3" w14:textId="77777777" w:rsidR="00B971F1" w:rsidRPr="006C249D" w:rsidRDefault="00B971F1" w:rsidP="00F074A8">
      <w:pPr>
        <w:rPr>
          <w:rFonts w:ascii="Arial" w:hAnsi="Arial"/>
          <w:color w:val="215868" w:themeColor="accent5" w:themeShade="80"/>
          <w:sz w:val="22"/>
          <w:szCs w:val="22"/>
          <w:u w:val="single"/>
        </w:rPr>
      </w:pPr>
    </w:p>
    <w:p w14:paraId="4FD9FCDB" w14:textId="6034A6EA" w:rsidR="00030B7E" w:rsidRPr="00B971F1" w:rsidRDefault="00030B7E" w:rsidP="00B971F1">
      <w:pPr>
        <w:tabs>
          <w:tab w:val="left" w:pos="1080"/>
        </w:tabs>
        <w:rPr>
          <w:rFonts w:ascii="Arial" w:hAnsi="Arial"/>
          <w:color w:val="215868" w:themeColor="accent5" w:themeShade="80"/>
          <w:sz w:val="22"/>
          <w:szCs w:val="22"/>
        </w:rPr>
      </w:pPr>
      <w:r w:rsidRPr="00B971F1">
        <w:rPr>
          <w:rFonts w:ascii="Arial" w:hAnsi="Arial"/>
          <w:b/>
          <w:color w:val="215868" w:themeColor="accent5" w:themeShade="80"/>
          <w:sz w:val="22"/>
          <w:szCs w:val="22"/>
        </w:rPr>
        <w:t>Section A</w:t>
      </w:r>
      <w:r w:rsidR="00FD6F40" w:rsidRPr="00B971F1">
        <w:rPr>
          <w:rFonts w:ascii="Arial" w:hAnsi="Arial"/>
          <w:b/>
          <w:color w:val="215868" w:themeColor="accent5" w:themeShade="80"/>
          <w:sz w:val="22"/>
          <w:szCs w:val="22"/>
        </w:rPr>
        <w:t xml:space="preserve"> (2 CE</w:t>
      </w:r>
      <w:r w:rsidR="00B971F1" w:rsidRPr="00B971F1">
        <w:rPr>
          <w:rFonts w:ascii="Arial" w:hAnsi="Arial"/>
          <w:b/>
          <w:color w:val="215868" w:themeColor="accent5" w:themeShade="80"/>
          <w:sz w:val="22"/>
          <w:szCs w:val="22"/>
        </w:rPr>
        <w:t>s</w:t>
      </w:r>
      <w:r w:rsidR="00FD6F40" w:rsidRPr="00B971F1">
        <w:rPr>
          <w:rFonts w:ascii="Arial" w:hAnsi="Arial"/>
          <w:b/>
          <w:color w:val="215868" w:themeColor="accent5" w:themeShade="80"/>
          <w:sz w:val="22"/>
          <w:szCs w:val="22"/>
        </w:rPr>
        <w:t>)</w:t>
      </w:r>
      <w:r w:rsidR="00B971F1" w:rsidRPr="00B971F1">
        <w:rPr>
          <w:rFonts w:ascii="Arial" w:hAnsi="Arial"/>
          <w:b/>
          <w:color w:val="215868" w:themeColor="accent5" w:themeShade="80"/>
          <w:sz w:val="22"/>
          <w:szCs w:val="22"/>
        </w:rPr>
        <w:t xml:space="preserve">: </w:t>
      </w:r>
      <w:r w:rsidRPr="00B971F1">
        <w:rPr>
          <w:rFonts w:ascii="Arial" w:hAnsi="Arial"/>
          <w:b/>
          <w:color w:val="215868" w:themeColor="accent5" w:themeShade="80"/>
          <w:sz w:val="22"/>
          <w:szCs w:val="22"/>
        </w:rPr>
        <w:t xml:space="preserve">Introduction to Ethics, Self-Evaluation, Need for Training and </w:t>
      </w:r>
      <w:proofErr w:type="spellStart"/>
      <w:r w:rsidRPr="00B971F1">
        <w:rPr>
          <w:rFonts w:ascii="Arial" w:hAnsi="Arial"/>
          <w:b/>
          <w:color w:val="215868" w:themeColor="accent5" w:themeShade="80"/>
          <w:sz w:val="22"/>
          <w:szCs w:val="22"/>
        </w:rPr>
        <w:t>Interoception</w:t>
      </w:r>
      <w:proofErr w:type="spellEnd"/>
      <w:r w:rsidRPr="00A80D5D">
        <w:rPr>
          <w:rFonts w:ascii="Arial" w:hAnsi="Arial"/>
          <w:b/>
          <w:color w:val="215868" w:themeColor="accent5" w:themeShade="80"/>
          <w:sz w:val="22"/>
          <w:szCs w:val="22"/>
        </w:rPr>
        <w:t xml:space="preserve"> Awareness</w:t>
      </w:r>
    </w:p>
    <w:p w14:paraId="3A289BDF" w14:textId="41624B41" w:rsidR="00B2114D" w:rsidRPr="00B2114D" w:rsidRDefault="00CA0F6C" w:rsidP="00B2114D">
      <w:pPr>
        <w:rPr>
          <w:rFonts w:ascii="Arial" w:hAnsi="Arial"/>
          <w:color w:val="215868" w:themeColor="accent5" w:themeShade="80"/>
          <w:sz w:val="22"/>
          <w:szCs w:val="22"/>
        </w:rPr>
      </w:pPr>
      <w:r>
        <w:rPr>
          <w:rFonts w:ascii="Arial" w:hAnsi="Arial"/>
          <w:color w:val="215868" w:themeColor="accent5" w:themeShade="80"/>
          <w:sz w:val="22"/>
          <w:szCs w:val="22"/>
        </w:rPr>
        <w:t>Participants will:</w:t>
      </w:r>
    </w:p>
    <w:p w14:paraId="01DDBBB4" w14:textId="0A0420B9" w:rsidR="00030B7E" w:rsidRDefault="00B2114D" w:rsidP="00030B7E">
      <w:pPr>
        <w:pStyle w:val="ListParagraph"/>
        <w:numPr>
          <w:ilvl w:val="0"/>
          <w:numId w:val="3"/>
        </w:numPr>
        <w:rPr>
          <w:rFonts w:ascii="Arial" w:hAnsi="Arial"/>
          <w:color w:val="215868" w:themeColor="accent5" w:themeShade="80"/>
          <w:sz w:val="22"/>
          <w:szCs w:val="22"/>
        </w:rPr>
      </w:pPr>
      <w:r>
        <w:rPr>
          <w:rFonts w:ascii="Arial" w:hAnsi="Arial"/>
          <w:color w:val="215868" w:themeColor="accent5" w:themeShade="80"/>
          <w:sz w:val="22"/>
          <w:szCs w:val="22"/>
        </w:rPr>
        <w:t xml:space="preserve">Evaluate their own knowledge of touch in therapy, </w:t>
      </w:r>
      <w:r w:rsidRPr="00B2114D">
        <w:rPr>
          <w:rFonts w:ascii="Arial" w:hAnsi="Arial"/>
          <w:color w:val="215868" w:themeColor="accent5" w:themeShade="80"/>
          <w:sz w:val="22"/>
          <w:szCs w:val="22"/>
        </w:rPr>
        <w:t>Explore their own history of touch and describe its relevance on clinical practice</w:t>
      </w:r>
    </w:p>
    <w:p w14:paraId="247D9C31" w14:textId="7142095D" w:rsidR="00030B7E" w:rsidRDefault="00CA0F6C" w:rsidP="00030B7E">
      <w:pPr>
        <w:pStyle w:val="ListParagraph"/>
        <w:numPr>
          <w:ilvl w:val="0"/>
          <w:numId w:val="3"/>
        </w:numPr>
        <w:rPr>
          <w:rFonts w:ascii="Arial" w:hAnsi="Arial"/>
          <w:color w:val="215868" w:themeColor="accent5" w:themeShade="80"/>
          <w:sz w:val="22"/>
          <w:szCs w:val="22"/>
        </w:rPr>
      </w:pPr>
      <w:r>
        <w:rPr>
          <w:rFonts w:ascii="Arial" w:hAnsi="Arial"/>
          <w:color w:val="215868" w:themeColor="accent5" w:themeShade="80"/>
          <w:sz w:val="22"/>
          <w:szCs w:val="22"/>
        </w:rPr>
        <w:t>Be able to identify the lack of sufficient education surrounding touch in therapy and the reasons why a common language and ethical guideline</w:t>
      </w:r>
      <w:r w:rsidR="00A62C5F">
        <w:rPr>
          <w:rFonts w:ascii="Arial" w:hAnsi="Arial"/>
          <w:color w:val="215868" w:themeColor="accent5" w:themeShade="80"/>
          <w:sz w:val="22"/>
          <w:szCs w:val="22"/>
        </w:rPr>
        <w:t xml:space="preserve">s are </w:t>
      </w:r>
      <w:r>
        <w:rPr>
          <w:rFonts w:ascii="Arial" w:hAnsi="Arial"/>
          <w:color w:val="215868" w:themeColor="accent5" w:themeShade="80"/>
          <w:sz w:val="22"/>
          <w:szCs w:val="22"/>
        </w:rPr>
        <w:t xml:space="preserve">necessary in modern psychotherapy practice. </w:t>
      </w:r>
      <w:r w:rsidR="00A80D5D">
        <w:rPr>
          <w:rFonts w:ascii="Arial" w:hAnsi="Arial"/>
          <w:color w:val="215868" w:themeColor="accent5" w:themeShade="80"/>
          <w:sz w:val="22"/>
          <w:szCs w:val="22"/>
        </w:rPr>
        <w:t xml:space="preserve"> </w:t>
      </w:r>
    </w:p>
    <w:p w14:paraId="6118E1F0" w14:textId="69305EC7" w:rsidR="00030B7E" w:rsidRDefault="00CA0F6C" w:rsidP="00030B7E">
      <w:pPr>
        <w:pStyle w:val="ListParagraph"/>
        <w:numPr>
          <w:ilvl w:val="0"/>
          <w:numId w:val="3"/>
        </w:numPr>
        <w:rPr>
          <w:rFonts w:ascii="Arial" w:hAnsi="Arial"/>
          <w:color w:val="215868" w:themeColor="accent5" w:themeShade="80"/>
          <w:sz w:val="22"/>
          <w:szCs w:val="22"/>
        </w:rPr>
      </w:pPr>
      <w:r>
        <w:rPr>
          <w:rFonts w:ascii="Arial" w:hAnsi="Arial"/>
          <w:color w:val="215868" w:themeColor="accent5" w:themeShade="80"/>
          <w:sz w:val="22"/>
          <w:szCs w:val="22"/>
        </w:rPr>
        <w:t xml:space="preserve">Be able to list </w:t>
      </w:r>
      <w:r w:rsidR="00030B7E">
        <w:rPr>
          <w:rFonts w:ascii="Arial" w:hAnsi="Arial"/>
          <w:color w:val="215868" w:themeColor="accent5" w:themeShade="80"/>
          <w:sz w:val="22"/>
          <w:szCs w:val="22"/>
        </w:rPr>
        <w:t xml:space="preserve">the six pillars of ethics as </w:t>
      </w:r>
      <w:r>
        <w:rPr>
          <w:rFonts w:ascii="Arial" w:hAnsi="Arial"/>
          <w:color w:val="215868" w:themeColor="accent5" w:themeShade="80"/>
          <w:sz w:val="22"/>
          <w:szCs w:val="22"/>
        </w:rPr>
        <w:t>they</w:t>
      </w:r>
      <w:r w:rsidR="00030B7E">
        <w:rPr>
          <w:rFonts w:ascii="Arial" w:hAnsi="Arial"/>
          <w:color w:val="215868" w:themeColor="accent5" w:themeShade="80"/>
          <w:sz w:val="22"/>
          <w:szCs w:val="22"/>
        </w:rPr>
        <w:t xml:space="preserve"> relate to psychotherapy</w:t>
      </w:r>
      <w:r>
        <w:rPr>
          <w:rFonts w:ascii="Arial" w:hAnsi="Arial"/>
          <w:color w:val="215868" w:themeColor="accent5" w:themeShade="80"/>
          <w:sz w:val="22"/>
          <w:szCs w:val="22"/>
        </w:rPr>
        <w:t>.</w:t>
      </w:r>
    </w:p>
    <w:p w14:paraId="3929DE07" w14:textId="27696C79" w:rsidR="00030B7E" w:rsidRDefault="00CA0F6C" w:rsidP="00030B7E">
      <w:pPr>
        <w:pStyle w:val="ListParagraph"/>
        <w:numPr>
          <w:ilvl w:val="0"/>
          <w:numId w:val="3"/>
        </w:numPr>
        <w:rPr>
          <w:rFonts w:ascii="Arial" w:hAnsi="Arial"/>
          <w:color w:val="215868" w:themeColor="accent5" w:themeShade="80"/>
          <w:sz w:val="22"/>
          <w:szCs w:val="22"/>
        </w:rPr>
      </w:pPr>
      <w:r>
        <w:rPr>
          <w:rFonts w:ascii="Arial" w:hAnsi="Arial"/>
          <w:color w:val="215868" w:themeColor="accent5" w:themeShade="80"/>
          <w:sz w:val="22"/>
          <w:szCs w:val="22"/>
        </w:rPr>
        <w:t>D</w:t>
      </w:r>
      <w:r w:rsidR="00030B7E">
        <w:rPr>
          <w:rFonts w:ascii="Arial" w:hAnsi="Arial"/>
          <w:color w:val="215868" w:themeColor="accent5" w:themeShade="80"/>
          <w:sz w:val="22"/>
          <w:szCs w:val="22"/>
        </w:rPr>
        <w:t>evelop awareness of</w:t>
      </w:r>
      <w:r>
        <w:rPr>
          <w:rFonts w:ascii="Arial" w:hAnsi="Arial"/>
          <w:color w:val="215868" w:themeColor="accent5" w:themeShade="80"/>
          <w:sz w:val="22"/>
          <w:szCs w:val="22"/>
        </w:rPr>
        <w:t xml:space="preserve"> their own</w:t>
      </w:r>
      <w:r w:rsidR="00030B7E">
        <w:rPr>
          <w:rFonts w:ascii="Arial" w:hAnsi="Arial"/>
          <w:color w:val="215868" w:themeColor="accent5" w:themeShade="80"/>
          <w:sz w:val="22"/>
          <w:szCs w:val="22"/>
        </w:rPr>
        <w:t xml:space="preserve"> </w:t>
      </w:r>
      <w:proofErr w:type="spellStart"/>
      <w:r w:rsidR="00030B7E">
        <w:rPr>
          <w:rFonts w:ascii="Arial" w:hAnsi="Arial"/>
          <w:color w:val="215868" w:themeColor="accent5" w:themeShade="80"/>
          <w:sz w:val="22"/>
          <w:szCs w:val="22"/>
        </w:rPr>
        <w:t>interoception</w:t>
      </w:r>
      <w:proofErr w:type="spellEnd"/>
      <w:r w:rsidR="00030B7E">
        <w:rPr>
          <w:rFonts w:ascii="Arial" w:hAnsi="Arial"/>
          <w:color w:val="215868" w:themeColor="accent5" w:themeShade="80"/>
          <w:sz w:val="22"/>
          <w:szCs w:val="22"/>
        </w:rPr>
        <w:t xml:space="preserve"> and</w:t>
      </w:r>
      <w:r>
        <w:rPr>
          <w:rFonts w:ascii="Arial" w:hAnsi="Arial"/>
          <w:color w:val="215868" w:themeColor="accent5" w:themeShade="80"/>
          <w:sz w:val="22"/>
          <w:szCs w:val="22"/>
        </w:rPr>
        <w:t xml:space="preserve"> explain</w:t>
      </w:r>
      <w:r w:rsidR="00030B7E">
        <w:rPr>
          <w:rFonts w:ascii="Arial" w:hAnsi="Arial"/>
          <w:color w:val="215868" w:themeColor="accent5" w:themeShade="80"/>
          <w:sz w:val="22"/>
          <w:szCs w:val="22"/>
        </w:rPr>
        <w:t xml:space="preserve"> how in relates to clinical practice</w:t>
      </w:r>
      <w:r>
        <w:rPr>
          <w:rFonts w:ascii="Arial" w:hAnsi="Arial"/>
          <w:color w:val="215868" w:themeColor="accent5" w:themeShade="80"/>
          <w:sz w:val="22"/>
          <w:szCs w:val="22"/>
        </w:rPr>
        <w:t>.</w:t>
      </w:r>
    </w:p>
    <w:p w14:paraId="31737055" w14:textId="77777777" w:rsidR="00030B7E" w:rsidRDefault="00030B7E" w:rsidP="00030B7E">
      <w:pPr>
        <w:pStyle w:val="ListParagraph"/>
        <w:rPr>
          <w:rFonts w:ascii="Arial" w:hAnsi="Arial"/>
          <w:color w:val="215868" w:themeColor="accent5" w:themeShade="80"/>
          <w:sz w:val="22"/>
          <w:szCs w:val="22"/>
        </w:rPr>
      </w:pPr>
    </w:p>
    <w:p w14:paraId="1AC44C87" w14:textId="3423D0A6" w:rsidR="00030B7E" w:rsidRPr="00B971F1" w:rsidRDefault="00030B7E" w:rsidP="00B971F1">
      <w:pPr>
        <w:tabs>
          <w:tab w:val="left" w:pos="1080"/>
        </w:tabs>
        <w:rPr>
          <w:rFonts w:ascii="Arial" w:hAnsi="Arial"/>
          <w:color w:val="215868" w:themeColor="accent5" w:themeShade="80"/>
          <w:sz w:val="22"/>
          <w:szCs w:val="22"/>
        </w:rPr>
      </w:pPr>
      <w:r w:rsidRPr="00B971F1">
        <w:rPr>
          <w:rFonts w:ascii="Arial" w:hAnsi="Arial"/>
          <w:b/>
          <w:color w:val="215868" w:themeColor="accent5" w:themeShade="80"/>
          <w:sz w:val="22"/>
          <w:szCs w:val="22"/>
        </w:rPr>
        <w:t>Section B</w:t>
      </w:r>
      <w:r w:rsidR="00FD6F40" w:rsidRPr="00B971F1">
        <w:rPr>
          <w:rFonts w:ascii="Arial" w:hAnsi="Arial"/>
          <w:b/>
          <w:color w:val="215868" w:themeColor="accent5" w:themeShade="80"/>
          <w:sz w:val="22"/>
          <w:szCs w:val="22"/>
        </w:rPr>
        <w:t xml:space="preserve"> (2 CE</w:t>
      </w:r>
      <w:r w:rsidR="00B971F1" w:rsidRPr="00B971F1">
        <w:rPr>
          <w:rFonts w:ascii="Arial" w:hAnsi="Arial"/>
          <w:b/>
          <w:color w:val="215868" w:themeColor="accent5" w:themeShade="80"/>
          <w:sz w:val="22"/>
          <w:szCs w:val="22"/>
        </w:rPr>
        <w:t>s</w:t>
      </w:r>
      <w:r w:rsidR="00FD6F40" w:rsidRPr="00B971F1">
        <w:rPr>
          <w:rFonts w:ascii="Arial" w:hAnsi="Arial"/>
          <w:b/>
          <w:color w:val="215868" w:themeColor="accent5" w:themeShade="80"/>
          <w:sz w:val="22"/>
          <w:szCs w:val="22"/>
        </w:rPr>
        <w:t>)</w:t>
      </w:r>
      <w:r w:rsidR="00B971F1" w:rsidRPr="00B971F1">
        <w:rPr>
          <w:rFonts w:ascii="Arial" w:hAnsi="Arial"/>
          <w:b/>
          <w:color w:val="215868" w:themeColor="accent5" w:themeShade="80"/>
          <w:sz w:val="22"/>
          <w:szCs w:val="22"/>
        </w:rPr>
        <w:t xml:space="preserve">: </w:t>
      </w:r>
      <w:r w:rsidR="00817501" w:rsidRPr="00B971F1">
        <w:rPr>
          <w:rFonts w:ascii="Arial" w:hAnsi="Arial"/>
          <w:b/>
          <w:color w:val="215868" w:themeColor="accent5" w:themeShade="80"/>
          <w:sz w:val="22"/>
          <w:szCs w:val="22"/>
        </w:rPr>
        <w:t>Proxemics</w:t>
      </w:r>
      <w:r w:rsidR="00704799" w:rsidRPr="00B971F1">
        <w:rPr>
          <w:rFonts w:ascii="Arial" w:hAnsi="Arial"/>
          <w:b/>
          <w:color w:val="215868" w:themeColor="accent5" w:themeShade="80"/>
          <w:sz w:val="22"/>
          <w:szCs w:val="22"/>
        </w:rPr>
        <w:t>/Personal Space</w:t>
      </w:r>
      <w:r w:rsidR="00817501" w:rsidRPr="00B971F1">
        <w:rPr>
          <w:rFonts w:ascii="Arial" w:hAnsi="Arial"/>
          <w:b/>
          <w:color w:val="215868" w:themeColor="accent5" w:themeShade="80"/>
          <w:sz w:val="22"/>
          <w:szCs w:val="22"/>
        </w:rPr>
        <w:t>, Touch Research, Biology of Touch Across the</w:t>
      </w:r>
      <w:r w:rsidR="00817501" w:rsidRPr="00F91EAA">
        <w:rPr>
          <w:rFonts w:ascii="Arial" w:hAnsi="Arial"/>
          <w:b/>
          <w:color w:val="215868" w:themeColor="accent5" w:themeShade="80"/>
          <w:sz w:val="22"/>
          <w:szCs w:val="22"/>
        </w:rPr>
        <w:t xml:space="preserve"> Lifespan, </w:t>
      </w:r>
      <w:r w:rsidR="00704799">
        <w:rPr>
          <w:rFonts w:ascii="Arial" w:hAnsi="Arial"/>
          <w:b/>
          <w:color w:val="215868" w:themeColor="accent5" w:themeShade="80"/>
          <w:sz w:val="22"/>
          <w:szCs w:val="22"/>
        </w:rPr>
        <w:t xml:space="preserve">Polyvagal Theory and Touch, </w:t>
      </w:r>
      <w:r w:rsidR="00817501" w:rsidRPr="00F91EAA">
        <w:rPr>
          <w:rFonts w:ascii="Arial" w:hAnsi="Arial"/>
          <w:b/>
          <w:color w:val="215868" w:themeColor="accent5" w:themeShade="80"/>
          <w:sz w:val="22"/>
          <w:szCs w:val="22"/>
        </w:rPr>
        <w:t>Touch Refusal Training</w:t>
      </w:r>
    </w:p>
    <w:p w14:paraId="654E174A" w14:textId="04EC5850" w:rsidR="00C72FA3" w:rsidRPr="00C72FA3" w:rsidRDefault="00C72FA3" w:rsidP="00030B7E">
      <w:pPr>
        <w:rPr>
          <w:rFonts w:ascii="Arial" w:hAnsi="Arial"/>
          <w:color w:val="215868" w:themeColor="accent5" w:themeShade="80"/>
          <w:sz w:val="22"/>
          <w:szCs w:val="22"/>
        </w:rPr>
      </w:pPr>
      <w:r>
        <w:rPr>
          <w:rFonts w:ascii="Arial" w:hAnsi="Arial"/>
          <w:color w:val="215868" w:themeColor="accent5" w:themeShade="80"/>
          <w:sz w:val="22"/>
          <w:szCs w:val="22"/>
        </w:rPr>
        <w:t>Participants will:</w:t>
      </w:r>
    </w:p>
    <w:p w14:paraId="3758FC59" w14:textId="67F7D41D" w:rsidR="00DE45D0" w:rsidRDefault="00C72FA3" w:rsidP="00DE45D0">
      <w:pPr>
        <w:pStyle w:val="ListParagraph"/>
        <w:numPr>
          <w:ilvl w:val="0"/>
          <w:numId w:val="16"/>
        </w:numPr>
        <w:rPr>
          <w:rFonts w:ascii="Arial" w:hAnsi="Arial"/>
          <w:color w:val="215868" w:themeColor="accent5" w:themeShade="80"/>
          <w:sz w:val="22"/>
          <w:szCs w:val="22"/>
        </w:rPr>
      </w:pPr>
      <w:r>
        <w:rPr>
          <w:rFonts w:ascii="Arial" w:hAnsi="Arial"/>
          <w:color w:val="215868" w:themeColor="accent5" w:themeShade="80"/>
          <w:sz w:val="22"/>
          <w:szCs w:val="22"/>
        </w:rPr>
        <w:t>E</w:t>
      </w:r>
      <w:r w:rsidR="00DE45D0" w:rsidRPr="00DE45D0">
        <w:rPr>
          <w:rFonts w:ascii="Arial" w:hAnsi="Arial"/>
          <w:color w:val="215868" w:themeColor="accent5" w:themeShade="80"/>
          <w:sz w:val="22"/>
          <w:szCs w:val="22"/>
        </w:rPr>
        <w:t xml:space="preserve">xperience the extension of physical body to </w:t>
      </w:r>
      <w:r>
        <w:rPr>
          <w:rFonts w:ascii="Arial" w:hAnsi="Arial"/>
          <w:color w:val="215868" w:themeColor="accent5" w:themeShade="80"/>
          <w:sz w:val="22"/>
          <w:szCs w:val="22"/>
        </w:rPr>
        <w:t xml:space="preserve">the </w:t>
      </w:r>
      <w:r w:rsidR="00DE45D0" w:rsidRPr="00DE45D0">
        <w:rPr>
          <w:rFonts w:ascii="Arial" w:hAnsi="Arial"/>
          <w:color w:val="215868" w:themeColor="accent5" w:themeShade="80"/>
          <w:sz w:val="22"/>
          <w:szCs w:val="22"/>
        </w:rPr>
        <w:t>energetic body (proxemics)</w:t>
      </w:r>
      <w:r>
        <w:rPr>
          <w:rFonts w:ascii="Arial" w:hAnsi="Arial"/>
          <w:color w:val="215868" w:themeColor="accent5" w:themeShade="80"/>
          <w:sz w:val="22"/>
          <w:szCs w:val="22"/>
        </w:rPr>
        <w:t xml:space="preserve"> and demonstrate ability to lead others in proxemics exercise.</w:t>
      </w:r>
    </w:p>
    <w:p w14:paraId="694FD860" w14:textId="66998F1B" w:rsidR="00701F5F" w:rsidRPr="00DE45D0" w:rsidRDefault="00C72FA3" w:rsidP="00DE45D0">
      <w:pPr>
        <w:pStyle w:val="ListParagraph"/>
        <w:numPr>
          <w:ilvl w:val="0"/>
          <w:numId w:val="16"/>
        </w:numPr>
        <w:rPr>
          <w:rFonts w:ascii="Arial" w:hAnsi="Arial"/>
          <w:color w:val="215868" w:themeColor="accent5" w:themeShade="80"/>
          <w:sz w:val="22"/>
          <w:szCs w:val="22"/>
        </w:rPr>
      </w:pPr>
      <w:r>
        <w:rPr>
          <w:rFonts w:ascii="Arial" w:hAnsi="Arial"/>
          <w:color w:val="215868" w:themeColor="accent5" w:themeShade="80"/>
          <w:sz w:val="22"/>
          <w:szCs w:val="22"/>
        </w:rPr>
        <w:t>Demonstrate</w:t>
      </w:r>
      <w:r w:rsidR="00701F5F">
        <w:rPr>
          <w:rFonts w:ascii="Arial" w:hAnsi="Arial"/>
          <w:color w:val="215868" w:themeColor="accent5" w:themeShade="80"/>
          <w:sz w:val="22"/>
          <w:szCs w:val="22"/>
        </w:rPr>
        <w:t xml:space="preserve"> skill in touch refusal training.</w:t>
      </w:r>
    </w:p>
    <w:p w14:paraId="7AEB5337" w14:textId="3CD0FB5E" w:rsidR="003F2FA4" w:rsidRPr="00B2114D" w:rsidRDefault="00C72FA3" w:rsidP="00B2114D">
      <w:pPr>
        <w:pStyle w:val="ListParagraph"/>
        <w:numPr>
          <w:ilvl w:val="0"/>
          <w:numId w:val="16"/>
        </w:numPr>
        <w:rPr>
          <w:rFonts w:ascii="Arial" w:hAnsi="Arial"/>
          <w:color w:val="215868" w:themeColor="accent5" w:themeShade="80"/>
          <w:sz w:val="22"/>
          <w:szCs w:val="22"/>
        </w:rPr>
      </w:pPr>
      <w:r>
        <w:rPr>
          <w:rFonts w:ascii="Arial" w:hAnsi="Arial"/>
          <w:color w:val="215868" w:themeColor="accent5" w:themeShade="80"/>
          <w:sz w:val="22"/>
          <w:szCs w:val="22"/>
        </w:rPr>
        <w:t xml:space="preserve">Be able to explain the </w:t>
      </w:r>
      <w:r w:rsidR="00F91EAA" w:rsidRPr="00DE45D0">
        <w:rPr>
          <w:rFonts w:ascii="Arial" w:hAnsi="Arial"/>
          <w:color w:val="215868" w:themeColor="accent5" w:themeShade="80"/>
          <w:sz w:val="22"/>
          <w:szCs w:val="22"/>
        </w:rPr>
        <w:t xml:space="preserve">biology </w:t>
      </w:r>
      <w:r w:rsidR="00B2114D">
        <w:rPr>
          <w:rFonts w:ascii="Arial" w:hAnsi="Arial"/>
          <w:color w:val="215868" w:themeColor="accent5" w:themeShade="80"/>
          <w:sz w:val="22"/>
          <w:szCs w:val="22"/>
        </w:rPr>
        <w:t>of</w:t>
      </w:r>
      <w:r w:rsidR="00F91EAA" w:rsidRPr="00DE45D0">
        <w:rPr>
          <w:rFonts w:ascii="Arial" w:hAnsi="Arial"/>
          <w:color w:val="215868" w:themeColor="accent5" w:themeShade="80"/>
          <w:sz w:val="22"/>
          <w:szCs w:val="22"/>
        </w:rPr>
        <w:t xml:space="preserve"> touch</w:t>
      </w:r>
      <w:r w:rsidR="00B2114D">
        <w:rPr>
          <w:rFonts w:ascii="Arial" w:hAnsi="Arial"/>
          <w:color w:val="215868" w:themeColor="accent5" w:themeShade="80"/>
          <w:sz w:val="22"/>
          <w:szCs w:val="22"/>
        </w:rPr>
        <w:t>,</w:t>
      </w:r>
      <w:r>
        <w:rPr>
          <w:rFonts w:ascii="Arial" w:hAnsi="Arial"/>
          <w:color w:val="215868" w:themeColor="accent5" w:themeShade="80"/>
          <w:sz w:val="22"/>
          <w:szCs w:val="22"/>
        </w:rPr>
        <w:t xml:space="preserve"> recite</w:t>
      </w:r>
      <w:r w:rsidR="00701F5F">
        <w:rPr>
          <w:rFonts w:ascii="Arial" w:hAnsi="Arial"/>
          <w:color w:val="215868" w:themeColor="accent5" w:themeShade="80"/>
          <w:sz w:val="22"/>
          <w:szCs w:val="22"/>
        </w:rPr>
        <w:t xml:space="preserve"> foundational research</w:t>
      </w:r>
      <w:r w:rsidR="00B2114D">
        <w:rPr>
          <w:rFonts w:ascii="Arial" w:hAnsi="Arial"/>
          <w:color w:val="215868" w:themeColor="accent5" w:themeShade="80"/>
          <w:sz w:val="22"/>
          <w:szCs w:val="22"/>
        </w:rPr>
        <w:t xml:space="preserve"> and d</w:t>
      </w:r>
      <w:r w:rsidR="00AD4C7A" w:rsidRPr="00B2114D">
        <w:rPr>
          <w:rFonts w:ascii="Arial" w:hAnsi="Arial"/>
          <w:color w:val="215868" w:themeColor="accent5" w:themeShade="80"/>
          <w:sz w:val="22"/>
          <w:szCs w:val="22"/>
        </w:rPr>
        <w:t xml:space="preserve">escribe how touch influences early development </w:t>
      </w:r>
      <w:r w:rsidR="00817501" w:rsidRPr="00B2114D">
        <w:rPr>
          <w:rFonts w:ascii="Arial" w:hAnsi="Arial"/>
          <w:color w:val="215868" w:themeColor="accent5" w:themeShade="80"/>
          <w:sz w:val="22"/>
          <w:szCs w:val="22"/>
        </w:rPr>
        <w:t>and across the life span</w:t>
      </w:r>
      <w:r w:rsidR="006940A5">
        <w:rPr>
          <w:rFonts w:ascii="Arial" w:hAnsi="Arial"/>
          <w:color w:val="215868" w:themeColor="accent5" w:themeShade="80"/>
          <w:sz w:val="22"/>
          <w:szCs w:val="22"/>
        </w:rPr>
        <w:t>.</w:t>
      </w:r>
    </w:p>
    <w:p w14:paraId="45520C28" w14:textId="4D6CF7D3" w:rsidR="00701F5F" w:rsidRPr="00B2114D" w:rsidRDefault="00AD4C7A" w:rsidP="00B2114D">
      <w:pPr>
        <w:pStyle w:val="ListParagraph"/>
        <w:numPr>
          <w:ilvl w:val="0"/>
          <w:numId w:val="16"/>
        </w:numPr>
        <w:rPr>
          <w:rFonts w:ascii="Arial" w:hAnsi="Arial"/>
          <w:color w:val="215868" w:themeColor="accent5" w:themeShade="80"/>
          <w:sz w:val="22"/>
          <w:szCs w:val="22"/>
        </w:rPr>
      </w:pPr>
      <w:r>
        <w:rPr>
          <w:rFonts w:ascii="Arial" w:hAnsi="Arial"/>
          <w:color w:val="215868" w:themeColor="accent5" w:themeShade="80"/>
          <w:sz w:val="22"/>
          <w:szCs w:val="22"/>
        </w:rPr>
        <w:t xml:space="preserve">Be able to describe </w:t>
      </w:r>
      <w:r w:rsidR="00711A1B">
        <w:rPr>
          <w:rFonts w:ascii="Arial" w:hAnsi="Arial"/>
          <w:color w:val="215868" w:themeColor="accent5" w:themeShade="80"/>
          <w:sz w:val="22"/>
          <w:szCs w:val="22"/>
        </w:rPr>
        <w:t>how neurological</w:t>
      </w:r>
      <w:r w:rsidR="00B2114D">
        <w:rPr>
          <w:rFonts w:ascii="Arial" w:hAnsi="Arial"/>
          <w:color w:val="215868" w:themeColor="accent5" w:themeShade="80"/>
          <w:sz w:val="22"/>
          <w:szCs w:val="22"/>
        </w:rPr>
        <w:t xml:space="preserve">, </w:t>
      </w:r>
      <w:r w:rsidR="00711A1B">
        <w:rPr>
          <w:rFonts w:ascii="Arial" w:hAnsi="Arial"/>
          <w:color w:val="215868" w:themeColor="accent5" w:themeShade="80"/>
          <w:sz w:val="22"/>
          <w:szCs w:val="22"/>
        </w:rPr>
        <w:t>social developmental theories</w:t>
      </w:r>
      <w:r w:rsidR="00B2114D">
        <w:rPr>
          <w:rFonts w:ascii="Arial" w:hAnsi="Arial"/>
          <w:color w:val="215868" w:themeColor="accent5" w:themeShade="80"/>
          <w:sz w:val="22"/>
          <w:szCs w:val="22"/>
        </w:rPr>
        <w:t xml:space="preserve"> and the polyvagal theory</w:t>
      </w:r>
      <w:r w:rsidR="00711A1B">
        <w:rPr>
          <w:rFonts w:ascii="Arial" w:hAnsi="Arial"/>
          <w:color w:val="215868" w:themeColor="accent5" w:themeShade="80"/>
          <w:sz w:val="22"/>
          <w:szCs w:val="22"/>
        </w:rPr>
        <w:t xml:space="preserve"> inform the use of touch in psychotherapy.</w:t>
      </w:r>
    </w:p>
    <w:p w14:paraId="7D73571F" w14:textId="4CE22916" w:rsidR="00030B7E" w:rsidRPr="00030B7E" w:rsidRDefault="00030B7E" w:rsidP="00030B7E">
      <w:pPr>
        <w:rPr>
          <w:rFonts w:ascii="Arial" w:hAnsi="Arial"/>
          <w:color w:val="215868" w:themeColor="accent5" w:themeShade="80"/>
          <w:sz w:val="22"/>
          <w:szCs w:val="22"/>
        </w:rPr>
      </w:pPr>
    </w:p>
    <w:p w14:paraId="3B05440A" w14:textId="26C86CD6" w:rsidR="00F91EAA" w:rsidRPr="00B971F1" w:rsidRDefault="00DC4D6C" w:rsidP="00B971F1">
      <w:pPr>
        <w:tabs>
          <w:tab w:val="left" w:pos="1080"/>
        </w:tabs>
        <w:rPr>
          <w:rFonts w:ascii="Arial" w:hAnsi="Arial"/>
          <w:color w:val="215868" w:themeColor="accent5" w:themeShade="80"/>
          <w:sz w:val="22"/>
          <w:szCs w:val="22"/>
        </w:rPr>
      </w:pPr>
      <w:r>
        <w:rPr>
          <w:rFonts w:ascii="Arial" w:hAnsi="Arial"/>
          <w:color w:val="215868" w:themeColor="accent5" w:themeShade="80"/>
          <w:sz w:val="22"/>
          <w:szCs w:val="22"/>
        </w:rPr>
        <w:br w:type="page"/>
      </w:r>
      <w:r w:rsidR="00817501" w:rsidRPr="00B971F1">
        <w:rPr>
          <w:rFonts w:ascii="Arial" w:hAnsi="Arial"/>
          <w:b/>
          <w:color w:val="215868" w:themeColor="accent5" w:themeShade="80"/>
          <w:sz w:val="22"/>
          <w:szCs w:val="22"/>
        </w:rPr>
        <w:lastRenderedPageBreak/>
        <w:t>Section C (2 CE</w:t>
      </w:r>
      <w:r w:rsidR="00B971F1" w:rsidRPr="00B971F1">
        <w:rPr>
          <w:rFonts w:ascii="Arial" w:hAnsi="Arial"/>
          <w:b/>
          <w:color w:val="215868" w:themeColor="accent5" w:themeShade="80"/>
          <w:sz w:val="22"/>
          <w:szCs w:val="22"/>
        </w:rPr>
        <w:t>s</w:t>
      </w:r>
      <w:r w:rsidR="00817501" w:rsidRPr="00B971F1">
        <w:rPr>
          <w:rFonts w:ascii="Arial" w:hAnsi="Arial"/>
          <w:b/>
          <w:color w:val="215868" w:themeColor="accent5" w:themeShade="80"/>
          <w:sz w:val="22"/>
          <w:szCs w:val="22"/>
        </w:rPr>
        <w:t>)</w:t>
      </w:r>
      <w:r w:rsidR="00B971F1" w:rsidRPr="00B971F1">
        <w:rPr>
          <w:rFonts w:ascii="Arial" w:hAnsi="Arial"/>
          <w:b/>
          <w:color w:val="215868" w:themeColor="accent5" w:themeShade="80"/>
          <w:sz w:val="22"/>
          <w:szCs w:val="22"/>
        </w:rPr>
        <w:t xml:space="preserve">: </w:t>
      </w:r>
      <w:r w:rsidR="00F91EAA" w:rsidRPr="00B971F1">
        <w:rPr>
          <w:rFonts w:ascii="Arial" w:hAnsi="Arial"/>
          <w:b/>
          <w:color w:val="215868" w:themeColor="accent5" w:themeShade="80"/>
          <w:sz w:val="22"/>
          <w:szCs w:val="22"/>
        </w:rPr>
        <w:t>Touch in Psychotherapy</w:t>
      </w:r>
      <w:r w:rsidR="007A19D8" w:rsidRPr="00B971F1">
        <w:rPr>
          <w:rFonts w:ascii="Arial" w:hAnsi="Arial"/>
          <w:b/>
          <w:color w:val="215868" w:themeColor="accent5" w:themeShade="80"/>
          <w:sz w:val="22"/>
          <w:szCs w:val="22"/>
        </w:rPr>
        <w:t xml:space="preserve"> History and Somatic Psychotherapy</w:t>
      </w:r>
      <w:r w:rsidR="00B971F1" w:rsidRPr="00B971F1">
        <w:rPr>
          <w:rFonts w:ascii="Arial" w:hAnsi="Arial"/>
          <w:b/>
          <w:color w:val="215868" w:themeColor="accent5" w:themeShade="80"/>
          <w:sz w:val="22"/>
          <w:szCs w:val="22"/>
        </w:rPr>
        <w:t>, Impact of</w:t>
      </w:r>
      <w:r w:rsidR="00B971F1">
        <w:rPr>
          <w:rFonts w:ascii="Arial" w:hAnsi="Arial"/>
          <w:b/>
          <w:color w:val="215868" w:themeColor="accent5" w:themeShade="80"/>
          <w:sz w:val="22"/>
          <w:szCs w:val="22"/>
        </w:rPr>
        <w:t xml:space="preserve"> Clinician’s Touch History on Therapy, Touch Violations, Tools for Avoiding Touch Violations</w:t>
      </w:r>
      <w:r w:rsidR="00F91EAA" w:rsidRPr="00F91EAA">
        <w:rPr>
          <w:rFonts w:ascii="Arial" w:hAnsi="Arial"/>
          <w:b/>
          <w:color w:val="215868" w:themeColor="accent5" w:themeShade="80"/>
          <w:sz w:val="22"/>
          <w:szCs w:val="22"/>
        </w:rPr>
        <w:t xml:space="preserve"> </w:t>
      </w:r>
    </w:p>
    <w:p w14:paraId="3CA225A2" w14:textId="711EC9F3" w:rsidR="00DC4D6C" w:rsidRPr="00DC4D6C" w:rsidRDefault="00DC4D6C" w:rsidP="00F91EAA">
      <w:pPr>
        <w:rPr>
          <w:rFonts w:ascii="Arial" w:hAnsi="Arial"/>
          <w:color w:val="215868" w:themeColor="accent5" w:themeShade="80"/>
          <w:sz w:val="22"/>
          <w:szCs w:val="22"/>
        </w:rPr>
      </w:pPr>
      <w:r>
        <w:rPr>
          <w:rFonts w:ascii="Arial" w:hAnsi="Arial"/>
          <w:color w:val="215868" w:themeColor="accent5" w:themeShade="80"/>
          <w:sz w:val="22"/>
          <w:szCs w:val="22"/>
        </w:rPr>
        <w:t>Participants will</w:t>
      </w:r>
      <w:r w:rsidR="00B971F1">
        <w:rPr>
          <w:rFonts w:ascii="Arial" w:hAnsi="Arial"/>
          <w:color w:val="215868" w:themeColor="accent5" w:themeShade="80"/>
          <w:sz w:val="22"/>
          <w:szCs w:val="22"/>
        </w:rPr>
        <w:t>:</w:t>
      </w:r>
    </w:p>
    <w:p w14:paraId="2505C552" w14:textId="2419DEB0" w:rsidR="004F19D5" w:rsidRPr="004F19D5" w:rsidRDefault="00DC4D6C" w:rsidP="00C644E3">
      <w:pPr>
        <w:pStyle w:val="ListParagraph"/>
        <w:numPr>
          <w:ilvl w:val="0"/>
          <w:numId w:val="4"/>
        </w:numPr>
        <w:rPr>
          <w:rFonts w:ascii="Arial" w:hAnsi="Arial"/>
          <w:color w:val="215868" w:themeColor="accent5" w:themeShade="80"/>
          <w:sz w:val="22"/>
          <w:szCs w:val="22"/>
        </w:rPr>
      </w:pPr>
      <w:r>
        <w:rPr>
          <w:rFonts w:ascii="Arial" w:hAnsi="Arial"/>
          <w:color w:val="215868" w:themeColor="accent5" w:themeShade="80"/>
          <w:sz w:val="22"/>
          <w:szCs w:val="22"/>
        </w:rPr>
        <w:t>Be able to describe the</w:t>
      </w:r>
      <w:r w:rsidR="004F19D5" w:rsidRPr="004F19D5">
        <w:rPr>
          <w:rFonts w:ascii="Arial" w:hAnsi="Arial"/>
          <w:color w:val="215868" w:themeColor="accent5" w:themeShade="80"/>
          <w:sz w:val="22"/>
          <w:szCs w:val="22"/>
        </w:rPr>
        <w:t xml:space="preserve"> history of touch in psychotherapy</w:t>
      </w:r>
      <w:r>
        <w:rPr>
          <w:rFonts w:ascii="Arial" w:hAnsi="Arial"/>
          <w:color w:val="215868" w:themeColor="accent5" w:themeShade="80"/>
          <w:sz w:val="22"/>
          <w:szCs w:val="22"/>
        </w:rPr>
        <w:t>.</w:t>
      </w:r>
    </w:p>
    <w:p w14:paraId="44C55EE5" w14:textId="68ADBB54" w:rsidR="006D5C96" w:rsidRPr="006D5C96" w:rsidRDefault="00DC4D6C" w:rsidP="006D5C96">
      <w:pPr>
        <w:pStyle w:val="ListParagraph"/>
        <w:numPr>
          <w:ilvl w:val="0"/>
          <w:numId w:val="4"/>
        </w:numPr>
        <w:rPr>
          <w:rFonts w:ascii="Arial" w:hAnsi="Arial"/>
          <w:color w:val="215868" w:themeColor="accent5" w:themeShade="80"/>
          <w:sz w:val="22"/>
          <w:szCs w:val="22"/>
        </w:rPr>
      </w:pPr>
      <w:r>
        <w:rPr>
          <w:rFonts w:ascii="Arial" w:hAnsi="Arial"/>
          <w:color w:val="215868" w:themeColor="accent5" w:themeShade="80"/>
          <w:sz w:val="22"/>
          <w:szCs w:val="22"/>
        </w:rPr>
        <w:t>Gain</w:t>
      </w:r>
      <w:r w:rsidR="004F19D5">
        <w:rPr>
          <w:rFonts w:ascii="Arial" w:hAnsi="Arial"/>
          <w:color w:val="215868" w:themeColor="accent5" w:themeShade="80"/>
          <w:sz w:val="22"/>
          <w:szCs w:val="22"/>
        </w:rPr>
        <w:t xml:space="preserve"> awareness of the history of touch violations in psychotherapy, </w:t>
      </w:r>
      <w:r>
        <w:rPr>
          <w:rFonts w:ascii="Arial" w:hAnsi="Arial"/>
          <w:color w:val="215868" w:themeColor="accent5" w:themeShade="80"/>
          <w:sz w:val="22"/>
          <w:szCs w:val="22"/>
        </w:rPr>
        <w:t>be able to list touch</w:t>
      </w:r>
      <w:r w:rsidR="004F19D5">
        <w:rPr>
          <w:rFonts w:ascii="Arial" w:hAnsi="Arial"/>
          <w:color w:val="215868" w:themeColor="accent5" w:themeShade="80"/>
          <w:sz w:val="22"/>
          <w:szCs w:val="22"/>
        </w:rPr>
        <w:t xml:space="preserve"> boundaries</w:t>
      </w:r>
      <w:r>
        <w:rPr>
          <w:rFonts w:ascii="Arial" w:hAnsi="Arial"/>
          <w:color w:val="215868" w:themeColor="accent5" w:themeShade="80"/>
          <w:sz w:val="22"/>
          <w:szCs w:val="22"/>
        </w:rPr>
        <w:t xml:space="preserve"> and </w:t>
      </w:r>
      <w:r w:rsidR="006940A5">
        <w:rPr>
          <w:rFonts w:ascii="Arial" w:hAnsi="Arial"/>
          <w:color w:val="215868" w:themeColor="accent5" w:themeShade="80"/>
          <w:sz w:val="22"/>
          <w:szCs w:val="22"/>
        </w:rPr>
        <w:t xml:space="preserve">recite the </w:t>
      </w:r>
      <w:r>
        <w:rPr>
          <w:rFonts w:ascii="Arial" w:hAnsi="Arial"/>
          <w:color w:val="215868" w:themeColor="accent5" w:themeShade="80"/>
          <w:sz w:val="22"/>
          <w:szCs w:val="22"/>
        </w:rPr>
        <w:t xml:space="preserve">tools to avoid </w:t>
      </w:r>
      <w:r w:rsidR="004F19D5">
        <w:rPr>
          <w:rFonts w:ascii="Arial" w:hAnsi="Arial"/>
          <w:color w:val="215868" w:themeColor="accent5" w:themeShade="80"/>
          <w:sz w:val="22"/>
          <w:szCs w:val="22"/>
        </w:rPr>
        <w:t>touch violations within therapy.</w:t>
      </w:r>
    </w:p>
    <w:p w14:paraId="541001A2" w14:textId="78950572" w:rsidR="00F91EAA" w:rsidRDefault="00DC4D6C" w:rsidP="00F91EAA">
      <w:pPr>
        <w:pStyle w:val="ListParagraph"/>
        <w:numPr>
          <w:ilvl w:val="0"/>
          <w:numId w:val="4"/>
        </w:numPr>
        <w:rPr>
          <w:rFonts w:ascii="Arial" w:hAnsi="Arial"/>
          <w:color w:val="215868" w:themeColor="accent5" w:themeShade="80"/>
          <w:sz w:val="22"/>
          <w:szCs w:val="22"/>
        </w:rPr>
      </w:pPr>
      <w:r>
        <w:rPr>
          <w:rFonts w:ascii="Arial" w:hAnsi="Arial"/>
          <w:color w:val="215868" w:themeColor="accent5" w:themeShade="80"/>
          <w:sz w:val="22"/>
          <w:szCs w:val="22"/>
        </w:rPr>
        <w:t>Demonstrate an understanding of the</w:t>
      </w:r>
      <w:r w:rsidR="00F91EAA">
        <w:rPr>
          <w:rFonts w:ascii="Arial" w:hAnsi="Arial"/>
          <w:color w:val="215868" w:themeColor="accent5" w:themeShade="80"/>
          <w:sz w:val="22"/>
          <w:szCs w:val="22"/>
        </w:rPr>
        <w:t xml:space="preserve"> theories of Somatic Psychotherapy.</w:t>
      </w:r>
    </w:p>
    <w:p w14:paraId="1BA76079" w14:textId="4DE98148" w:rsidR="006E74EB" w:rsidRPr="00DC4D6C" w:rsidRDefault="00DC4D6C" w:rsidP="00DC4D6C">
      <w:pPr>
        <w:pStyle w:val="ListParagraph"/>
        <w:numPr>
          <w:ilvl w:val="0"/>
          <w:numId w:val="4"/>
        </w:numPr>
        <w:rPr>
          <w:rFonts w:ascii="Arial" w:hAnsi="Arial"/>
          <w:color w:val="215868" w:themeColor="accent5" w:themeShade="80"/>
          <w:sz w:val="22"/>
          <w:szCs w:val="22"/>
        </w:rPr>
      </w:pPr>
      <w:r>
        <w:rPr>
          <w:rFonts w:ascii="Arial" w:hAnsi="Arial"/>
          <w:color w:val="215868" w:themeColor="accent5" w:themeShade="80"/>
          <w:sz w:val="22"/>
          <w:szCs w:val="22"/>
        </w:rPr>
        <w:t>Explore</w:t>
      </w:r>
      <w:r w:rsidR="006D5C96">
        <w:rPr>
          <w:rFonts w:ascii="Arial" w:hAnsi="Arial"/>
          <w:color w:val="215868" w:themeColor="accent5" w:themeShade="80"/>
          <w:sz w:val="22"/>
          <w:szCs w:val="22"/>
        </w:rPr>
        <w:t xml:space="preserve"> their own touch histories and its impact on their clinical practice.</w:t>
      </w:r>
    </w:p>
    <w:p w14:paraId="6731743B" w14:textId="77777777" w:rsidR="00F91EAA" w:rsidRDefault="00F91EAA" w:rsidP="00F65CB3">
      <w:pPr>
        <w:tabs>
          <w:tab w:val="left" w:pos="1080"/>
        </w:tabs>
        <w:rPr>
          <w:rFonts w:ascii="Arial" w:hAnsi="Arial"/>
          <w:color w:val="215868" w:themeColor="accent5" w:themeShade="80"/>
          <w:sz w:val="22"/>
          <w:szCs w:val="22"/>
        </w:rPr>
      </w:pPr>
    </w:p>
    <w:p w14:paraId="14A548AE" w14:textId="55DD1768" w:rsidR="00C05E32" w:rsidRPr="00B971F1" w:rsidRDefault="00817501" w:rsidP="00F65CB3">
      <w:pPr>
        <w:tabs>
          <w:tab w:val="left" w:pos="1080"/>
        </w:tabs>
        <w:rPr>
          <w:rFonts w:ascii="Arial" w:hAnsi="Arial"/>
          <w:b/>
          <w:color w:val="215868" w:themeColor="accent5" w:themeShade="80"/>
          <w:sz w:val="22"/>
          <w:szCs w:val="22"/>
        </w:rPr>
      </w:pPr>
      <w:r w:rsidRPr="00B971F1">
        <w:rPr>
          <w:rFonts w:ascii="Arial" w:hAnsi="Arial"/>
          <w:b/>
          <w:color w:val="215868" w:themeColor="accent5" w:themeShade="80"/>
          <w:sz w:val="22"/>
          <w:szCs w:val="22"/>
        </w:rPr>
        <w:t xml:space="preserve">Section </w:t>
      </w:r>
      <w:r w:rsidR="00151828" w:rsidRPr="00B971F1">
        <w:rPr>
          <w:rFonts w:ascii="Arial" w:hAnsi="Arial"/>
          <w:b/>
          <w:color w:val="215868" w:themeColor="accent5" w:themeShade="80"/>
          <w:sz w:val="22"/>
          <w:szCs w:val="22"/>
        </w:rPr>
        <w:t>D</w:t>
      </w:r>
      <w:r w:rsidR="00B971F1" w:rsidRPr="00B971F1">
        <w:rPr>
          <w:rFonts w:ascii="Arial" w:hAnsi="Arial"/>
          <w:b/>
          <w:color w:val="215868" w:themeColor="accent5" w:themeShade="80"/>
          <w:sz w:val="22"/>
          <w:szCs w:val="22"/>
        </w:rPr>
        <w:t xml:space="preserve"> (2 CE</w:t>
      </w:r>
      <w:r w:rsidR="00B971F1">
        <w:rPr>
          <w:rFonts w:ascii="Arial" w:hAnsi="Arial"/>
          <w:b/>
          <w:color w:val="215868" w:themeColor="accent5" w:themeShade="80"/>
          <w:sz w:val="22"/>
          <w:szCs w:val="22"/>
        </w:rPr>
        <w:t>s</w:t>
      </w:r>
      <w:r w:rsidR="00B971F1" w:rsidRPr="00B971F1">
        <w:rPr>
          <w:rFonts w:ascii="Arial" w:hAnsi="Arial"/>
          <w:b/>
          <w:color w:val="215868" w:themeColor="accent5" w:themeShade="80"/>
          <w:sz w:val="22"/>
          <w:szCs w:val="22"/>
        </w:rPr>
        <w:t xml:space="preserve">): </w:t>
      </w:r>
      <w:r w:rsidR="002C3E4A" w:rsidRPr="00B971F1">
        <w:rPr>
          <w:rFonts w:ascii="Arial" w:hAnsi="Arial"/>
          <w:b/>
          <w:color w:val="215868" w:themeColor="accent5" w:themeShade="80"/>
          <w:sz w:val="22"/>
          <w:szCs w:val="22"/>
        </w:rPr>
        <w:t xml:space="preserve">Fundamentals of </w:t>
      </w:r>
      <w:r w:rsidR="00C05E32" w:rsidRPr="00B971F1">
        <w:rPr>
          <w:rFonts w:ascii="Arial" w:hAnsi="Arial"/>
          <w:b/>
          <w:color w:val="215868" w:themeColor="accent5" w:themeShade="80"/>
          <w:sz w:val="22"/>
          <w:szCs w:val="22"/>
        </w:rPr>
        <w:t>Psychotherapeutic Touch</w:t>
      </w:r>
    </w:p>
    <w:p w14:paraId="441AA0AD" w14:textId="71D12B8E" w:rsidR="002A3BDC" w:rsidRPr="002A3BDC" w:rsidRDefault="002A3BDC" w:rsidP="00F65CB3">
      <w:pPr>
        <w:tabs>
          <w:tab w:val="left" w:pos="1080"/>
        </w:tabs>
        <w:rPr>
          <w:rFonts w:ascii="Arial" w:hAnsi="Arial"/>
          <w:color w:val="215868" w:themeColor="accent5" w:themeShade="80"/>
          <w:sz w:val="22"/>
          <w:szCs w:val="22"/>
        </w:rPr>
      </w:pPr>
      <w:r>
        <w:rPr>
          <w:rFonts w:ascii="Arial" w:hAnsi="Arial"/>
          <w:color w:val="215868" w:themeColor="accent5" w:themeShade="80"/>
          <w:sz w:val="22"/>
          <w:szCs w:val="22"/>
        </w:rPr>
        <w:t xml:space="preserve">Participants will: </w:t>
      </w:r>
    </w:p>
    <w:p w14:paraId="2916970E" w14:textId="540C5AFA" w:rsidR="00C05E32" w:rsidRDefault="002A3BDC" w:rsidP="00A80D5D">
      <w:pPr>
        <w:pStyle w:val="ListParagraph"/>
        <w:numPr>
          <w:ilvl w:val="0"/>
          <w:numId w:val="6"/>
        </w:numPr>
        <w:rPr>
          <w:rFonts w:ascii="Arial" w:hAnsi="Arial"/>
          <w:color w:val="215868" w:themeColor="accent5" w:themeShade="80"/>
          <w:sz w:val="22"/>
          <w:szCs w:val="22"/>
        </w:rPr>
      </w:pPr>
      <w:r>
        <w:rPr>
          <w:rFonts w:ascii="Arial" w:hAnsi="Arial"/>
          <w:color w:val="215868" w:themeColor="accent5" w:themeShade="80"/>
          <w:sz w:val="22"/>
          <w:szCs w:val="22"/>
        </w:rPr>
        <w:t xml:space="preserve">Demonstrate skill in using the touch qualities taught in this course. </w:t>
      </w:r>
    </w:p>
    <w:p w14:paraId="2934FA1B" w14:textId="736FBF91" w:rsidR="004F6068" w:rsidRDefault="002A3BDC" w:rsidP="004F6068">
      <w:pPr>
        <w:pStyle w:val="ListParagraph"/>
        <w:numPr>
          <w:ilvl w:val="0"/>
          <w:numId w:val="6"/>
        </w:numPr>
        <w:rPr>
          <w:rFonts w:ascii="Arial" w:hAnsi="Arial"/>
          <w:color w:val="215868" w:themeColor="accent5" w:themeShade="80"/>
          <w:sz w:val="22"/>
          <w:szCs w:val="22"/>
        </w:rPr>
      </w:pPr>
      <w:r>
        <w:rPr>
          <w:rFonts w:ascii="Arial" w:hAnsi="Arial"/>
          <w:color w:val="215868" w:themeColor="accent5" w:themeShade="80"/>
          <w:sz w:val="22"/>
          <w:szCs w:val="22"/>
        </w:rPr>
        <w:t>Observe</w:t>
      </w:r>
      <w:r w:rsidR="004F6068">
        <w:rPr>
          <w:rFonts w:ascii="Arial" w:hAnsi="Arial"/>
          <w:color w:val="215868" w:themeColor="accent5" w:themeShade="80"/>
          <w:sz w:val="22"/>
          <w:szCs w:val="22"/>
        </w:rPr>
        <w:t xml:space="preserve"> and practice skills associated with different types of psychotherapeutic touch.</w:t>
      </w:r>
    </w:p>
    <w:p w14:paraId="2115169D" w14:textId="12AF5DF8" w:rsidR="006940A5" w:rsidRPr="004F6068" w:rsidRDefault="006940A5" w:rsidP="004F6068">
      <w:pPr>
        <w:pStyle w:val="ListParagraph"/>
        <w:numPr>
          <w:ilvl w:val="0"/>
          <w:numId w:val="6"/>
        </w:numPr>
        <w:rPr>
          <w:rFonts w:ascii="Arial" w:hAnsi="Arial"/>
          <w:color w:val="215868" w:themeColor="accent5" w:themeShade="80"/>
          <w:sz w:val="22"/>
          <w:szCs w:val="22"/>
        </w:rPr>
      </w:pPr>
      <w:r>
        <w:rPr>
          <w:rFonts w:ascii="Arial" w:hAnsi="Arial"/>
          <w:color w:val="215868" w:themeColor="accent5" w:themeShade="80"/>
          <w:sz w:val="22"/>
          <w:szCs w:val="22"/>
        </w:rPr>
        <w:t>Participants will be able to name the indications and contraindications of psychotherapeutic touch.</w:t>
      </w:r>
    </w:p>
    <w:p w14:paraId="32865F0A" w14:textId="4462807D" w:rsidR="00C05E32" w:rsidRDefault="00A80D5D" w:rsidP="00A80D5D">
      <w:pPr>
        <w:pStyle w:val="ListParagraph"/>
        <w:numPr>
          <w:ilvl w:val="0"/>
          <w:numId w:val="6"/>
        </w:numPr>
        <w:rPr>
          <w:rFonts w:ascii="Arial" w:hAnsi="Arial"/>
          <w:color w:val="215868" w:themeColor="accent5" w:themeShade="80"/>
          <w:sz w:val="22"/>
          <w:szCs w:val="22"/>
        </w:rPr>
      </w:pPr>
      <w:r>
        <w:rPr>
          <w:rFonts w:ascii="Arial" w:hAnsi="Arial"/>
          <w:color w:val="215868" w:themeColor="accent5" w:themeShade="80"/>
          <w:sz w:val="22"/>
          <w:szCs w:val="22"/>
        </w:rPr>
        <w:t xml:space="preserve">Participants </w:t>
      </w:r>
      <w:r w:rsidR="002A3BDC">
        <w:rPr>
          <w:rFonts w:ascii="Arial" w:hAnsi="Arial"/>
          <w:color w:val="215868" w:themeColor="accent5" w:themeShade="80"/>
          <w:sz w:val="22"/>
          <w:szCs w:val="22"/>
        </w:rPr>
        <w:t xml:space="preserve">be </w:t>
      </w:r>
      <w:r>
        <w:rPr>
          <w:rFonts w:ascii="Arial" w:hAnsi="Arial"/>
          <w:color w:val="215868" w:themeColor="accent5" w:themeShade="80"/>
          <w:sz w:val="22"/>
          <w:szCs w:val="22"/>
        </w:rPr>
        <w:t>able to</w:t>
      </w:r>
      <w:r w:rsidR="002A3BDC">
        <w:rPr>
          <w:rFonts w:ascii="Arial" w:hAnsi="Arial"/>
          <w:color w:val="215868" w:themeColor="accent5" w:themeShade="80"/>
          <w:sz w:val="22"/>
          <w:szCs w:val="22"/>
        </w:rPr>
        <w:t xml:space="preserve"> describe</w:t>
      </w:r>
      <w:r>
        <w:rPr>
          <w:rFonts w:ascii="Arial" w:hAnsi="Arial"/>
          <w:color w:val="215868" w:themeColor="accent5" w:themeShade="80"/>
          <w:sz w:val="22"/>
          <w:szCs w:val="22"/>
        </w:rPr>
        <w:t xml:space="preserve"> the fundamentals of psychotherapeutic touch, </w:t>
      </w:r>
      <w:r w:rsidR="002A3BDC">
        <w:rPr>
          <w:rFonts w:ascii="Arial" w:hAnsi="Arial"/>
          <w:color w:val="215868" w:themeColor="accent5" w:themeShade="80"/>
          <w:sz w:val="22"/>
          <w:szCs w:val="22"/>
        </w:rPr>
        <w:t xml:space="preserve">and list at least five of the individual components in each category, </w:t>
      </w:r>
      <w:r>
        <w:rPr>
          <w:rFonts w:ascii="Arial" w:hAnsi="Arial"/>
          <w:color w:val="215868" w:themeColor="accent5" w:themeShade="80"/>
          <w:sz w:val="22"/>
          <w:szCs w:val="22"/>
        </w:rPr>
        <w:t>including</w:t>
      </w:r>
      <w:r w:rsidR="00C05E32">
        <w:rPr>
          <w:rFonts w:ascii="Arial" w:hAnsi="Arial"/>
          <w:color w:val="215868" w:themeColor="accent5" w:themeShade="80"/>
          <w:sz w:val="22"/>
          <w:szCs w:val="22"/>
        </w:rPr>
        <w:t>:</w:t>
      </w:r>
    </w:p>
    <w:p w14:paraId="2DD21CB9" w14:textId="77777777" w:rsidR="00C05E32" w:rsidRDefault="00C05E32" w:rsidP="00C05E32">
      <w:pPr>
        <w:pStyle w:val="ListParagraph"/>
        <w:numPr>
          <w:ilvl w:val="1"/>
          <w:numId w:val="6"/>
        </w:numPr>
        <w:rPr>
          <w:rFonts w:ascii="Arial" w:hAnsi="Arial"/>
          <w:color w:val="215868" w:themeColor="accent5" w:themeShade="80"/>
          <w:sz w:val="22"/>
          <w:szCs w:val="22"/>
        </w:rPr>
      </w:pPr>
      <w:r w:rsidRPr="00C05E32">
        <w:rPr>
          <w:rFonts w:ascii="Arial" w:hAnsi="Arial"/>
          <w:color w:val="215868" w:themeColor="accent5" w:themeShade="80"/>
          <w:sz w:val="22"/>
          <w:szCs w:val="22"/>
        </w:rPr>
        <w:t>Touch</w:t>
      </w:r>
      <w:r>
        <w:rPr>
          <w:rFonts w:ascii="Arial" w:hAnsi="Arial"/>
          <w:color w:val="215868" w:themeColor="accent5" w:themeShade="80"/>
          <w:sz w:val="22"/>
          <w:szCs w:val="22"/>
        </w:rPr>
        <w:t xml:space="preserve"> categories</w:t>
      </w:r>
    </w:p>
    <w:p w14:paraId="25226EC7" w14:textId="35CE1855" w:rsidR="00C05E32" w:rsidRDefault="00C05E32" w:rsidP="00C05E32">
      <w:pPr>
        <w:pStyle w:val="ListParagraph"/>
        <w:numPr>
          <w:ilvl w:val="1"/>
          <w:numId w:val="6"/>
        </w:numPr>
        <w:rPr>
          <w:rFonts w:ascii="Arial" w:hAnsi="Arial"/>
          <w:color w:val="215868" w:themeColor="accent5" w:themeShade="80"/>
          <w:sz w:val="22"/>
          <w:szCs w:val="22"/>
        </w:rPr>
      </w:pPr>
      <w:r>
        <w:rPr>
          <w:rFonts w:ascii="Arial" w:hAnsi="Arial"/>
          <w:color w:val="215868" w:themeColor="accent5" w:themeShade="80"/>
          <w:sz w:val="22"/>
          <w:szCs w:val="22"/>
        </w:rPr>
        <w:t>Boundaries (violations, crossings, no touch areas, inappropriate touch</w:t>
      </w:r>
      <w:r w:rsidR="00D428ED">
        <w:rPr>
          <w:rFonts w:ascii="Arial" w:hAnsi="Arial"/>
          <w:color w:val="215868" w:themeColor="accent5" w:themeShade="80"/>
          <w:sz w:val="22"/>
          <w:szCs w:val="22"/>
        </w:rPr>
        <w:t>)</w:t>
      </w:r>
    </w:p>
    <w:p w14:paraId="19ED17FE" w14:textId="4304FECA" w:rsidR="00C05E32" w:rsidRDefault="00C05E32" w:rsidP="00C05E32">
      <w:pPr>
        <w:pStyle w:val="ListParagraph"/>
        <w:numPr>
          <w:ilvl w:val="1"/>
          <w:numId w:val="6"/>
        </w:numPr>
        <w:rPr>
          <w:rFonts w:ascii="Arial" w:hAnsi="Arial"/>
          <w:color w:val="215868" w:themeColor="accent5" w:themeShade="80"/>
          <w:sz w:val="22"/>
          <w:szCs w:val="22"/>
        </w:rPr>
      </w:pPr>
      <w:r>
        <w:rPr>
          <w:rFonts w:ascii="Arial" w:hAnsi="Arial"/>
          <w:color w:val="215868" w:themeColor="accent5" w:themeShade="80"/>
          <w:sz w:val="22"/>
          <w:szCs w:val="22"/>
        </w:rPr>
        <w:t>Factors that affect meaning of touch</w:t>
      </w:r>
    </w:p>
    <w:p w14:paraId="31AF52CA" w14:textId="200AAF59" w:rsidR="00C05E32" w:rsidRDefault="00C05E32" w:rsidP="00C05E32">
      <w:pPr>
        <w:pStyle w:val="ListParagraph"/>
        <w:numPr>
          <w:ilvl w:val="1"/>
          <w:numId w:val="6"/>
        </w:numPr>
        <w:rPr>
          <w:rFonts w:ascii="Arial" w:hAnsi="Arial"/>
          <w:color w:val="215868" w:themeColor="accent5" w:themeShade="80"/>
          <w:sz w:val="22"/>
          <w:szCs w:val="22"/>
        </w:rPr>
      </w:pPr>
      <w:r>
        <w:rPr>
          <w:rFonts w:ascii="Arial" w:hAnsi="Arial"/>
          <w:color w:val="215868" w:themeColor="accent5" w:themeShade="80"/>
          <w:sz w:val="22"/>
          <w:szCs w:val="22"/>
        </w:rPr>
        <w:t>Benefits of touch</w:t>
      </w:r>
    </w:p>
    <w:p w14:paraId="54F5A1E7" w14:textId="28754173" w:rsidR="00C05E32" w:rsidRDefault="00C05E32" w:rsidP="00C05E32">
      <w:pPr>
        <w:pStyle w:val="ListParagraph"/>
        <w:numPr>
          <w:ilvl w:val="1"/>
          <w:numId w:val="6"/>
        </w:numPr>
        <w:rPr>
          <w:rFonts w:ascii="Arial" w:hAnsi="Arial"/>
          <w:color w:val="215868" w:themeColor="accent5" w:themeShade="80"/>
          <w:sz w:val="22"/>
          <w:szCs w:val="22"/>
        </w:rPr>
      </w:pPr>
      <w:r>
        <w:rPr>
          <w:rFonts w:ascii="Arial" w:hAnsi="Arial"/>
          <w:color w:val="215868" w:themeColor="accent5" w:themeShade="80"/>
          <w:sz w:val="22"/>
          <w:szCs w:val="22"/>
        </w:rPr>
        <w:t>Guidelines</w:t>
      </w:r>
    </w:p>
    <w:p w14:paraId="51F299F7" w14:textId="4D97A076" w:rsidR="00C05E32" w:rsidRDefault="00E366A7" w:rsidP="00C05E32">
      <w:pPr>
        <w:pStyle w:val="ListParagraph"/>
        <w:numPr>
          <w:ilvl w:val="1"/>
          <w:numId w:val="6"/>
        </w:numPr>
        <w:rPr>
          <w:rFonts w:ascii="Arial" w:hAnsi="Arial"/>
          <w:color w:val="215868" w:themeColor="accent5" w:themeShade="80"/>
          <w:sz w:val="22"/>
          <w:szCs w:val="22"/>
        </w:rPr>
      </w:pPr>
      <w:r>
        <w:rPr>
          <w:rFonts w:ascii="Arial" w:hAnsi="Arial"/>
          <w:color w:val="215868" w:themeColor="accent5" w:themeShade="80"/>
          <w:sz w:val="22"/>
          <w:szCs w:val="22"/>
        </w:rPr>
        <w:t>P</w:t>
      </w:r>
      <w:r w:rsidR="00A80D5D" w:rsidRPr="00C05E32">
        <w:rPr>
          <w:rFonts w:ascii="Arial" w:hAnsi="Arial"/>
          <w:color w:val="215868" w:themeColor="accent5" w:themeShade="80"/>
          <w:sz w:val="22"/>
          <w:szCs w:val="22"/>
        </w:rPr>
        <w:t>urposes of psychotherapeutic touc</w:t>
      </w:r>
      <w:r w:rsidR="00C05E32">
        <w:rPr>
          <w:rFonts w:ascii="Arial" w:hAnsi="Arial"/>
          <w:color w:val="215868" w:themeColor="accent5" w:themeShade="80"/>
          <w:sz w:val="22"/>
          <w:szCs w:val="22"/>
        </w:rPr>
        <w:t>h</w:t>
      </w:r>
    </w:p>
    <w:p w14:paraId="64C4A7D3" w14:textId="274A962B" w:rsidR="006940A5" w:rsidRPr="006940A5" w:rsidRDefault="00E366A7" w:rsidP="006940A5">
      <w:pPr>
        <w:pStyle w:val="ListParagraph"/>
        <w:numPr>
          <w:ilvl w:val="1"/>
          <w:numId w:val="6"/>
        </w:numPr>
        <w:rPr>
          <w:rFonts w:ascii="Arial" w:hAnsi="Arial"/>
          <w:color w:val="215868" w:themeColor="accent5" w:themeShade="80"/>
          <w:sz w:val="22"/>
          <w:szCs w:val="22"/>
        </w:rPr>
      </w:pPr>
      <w:r>
        <w:rPr>
          <w:rFonts w:ascii="Arial" w:hAnsi="Arial"/>
          <w:color w:val="215868" w:themeColor="accent5" w:themeShade="80"/>
          <w:sz w:val="22"/>
          <w:szCs w:val="22"/>
        </w:rPr>
        <w:t>S</w:t>
      </w:r>
      <w:r w:rsidR="00C05E32">
        <w:rPr>
          <w:rFonts w:ascii="Arial" w:hAnsi="Arial"/>
          <w:color w:val="215868" w:themeColor="accent5" w:themeShade="80"/>
          <w:sz w:val="22"/>
          <w:szCs w:val="22"/>
        </w:rPr>
        <w:t>afety protocols</w:t>
      </w:r>
    </w:p>
    <w:p w14:paraId="133794F7" w14:textId="77777777" w:rsidR="006E74EB" w:rsidRDefault="006E74EB" w:rsidP="00F65CB3">
      <w:pPr>
        <w:tabs>
          <w:tab w:val="left" w:pos="1080"/>
        </w:tabs>
        <w:rPr>
          <w:rFonts w:ascii="Arial" w:hAnsi="Arial"/>
          <w:color w:val="215868" w:themeColor="accent5" w:themeShade="80"/>
          <w:sz w:val="22"/>
          <w:szCs w:val="22"/>
        </w:rPr>
      </w:pPr>
    </w:p>
    <w:p w14:paraId="4D14DFA2" w14:textId="4880A92B" w:rsidR="00005C00" w:rsidRPr="00B971F1" w:rsidRDefault="00817501" w:rsidP="00F65CB3">
      <w:pPr>
        <w:tabs>
          <w:tab w:val="left" w:pos="1080"/>
        </w:tabs>
        <w:rPr>
          <w:rFonts w:ascii="Arial" w:hAnsi="Arial"/>
          <w:color w:val="215868" w:themeColor="accent5" w:themeShade="80"/>
          <w:sz w:val="22"/>
          <w:szCs w:val="22"/>
        </w:rPr>
      </w:pPr>
      <w:r w:rsidRPr="00B971F1">
        <w:rPr>
          <w:rFonts w:ascii="Arial" w:hAnsi="Arial"/>
          <w:b/>
          <w:color w:val="215868" w:themeColor="accent5" w:themeShade="80"/>
          <w:sz w:val="22"/>
          <w:szCs w:val="22"/>
        </w:rPr>
        <w:t xml:space="preserve">Section </w:t>
      </w:r>
      <w:r w:rsidR="00151828" w:rsidRPr="00B971F1">
        <w:rPr>
          <w:rFonts w:ascii="Arial" w:hAnsi="Arial"/>
          <w:b/>
          <w:color w:val="215868" w:themeColor="accent5" w:themeShade="80"/>
          <w:sz w:val="22"/>
          <w:szCs w:val="22"/>
        </w:rPr>
        <w:t>E</w:t>
      </w:r>
      <w:r w:rsidR="00B971F1" w:rsidRPr="00B971F1">
        <w:rPr>
          <w:rFonts w:ascii="Arial" w:hAnsi="Arial"/>
          <w:b/>
          <w:color w:val="215868" w:themeColor="accent5" w:themeShade="80"/>
          <w:sz w:val="22"/>
          <w:szCs w:val="22"/>
        </w:rPr>
        <w:t xml:space="preserve"> </w:t>
      </w:r>
      <w:r w:rsidR="00B971F1">
        <w:rPr>
          <w:rFonts w:ascii="Arial" w:hAnsi="Arial"/>
          <w:b/>
          <w:color w:val="215868" w:themeColor="accent5" w:themeShade="80"/>
          <w:sz w:val="22"/>
          <w:szCs w:val="22"/>
        </w:rPr>
        <w:t>(</w:t>
      </w:r>
      <w:r w:rsidR="00B971F1" w:rsidRPr="00B971F1">
        <w:rPr>
          <w:rFonts w:ascii="Arial" w:hAnsi="Arial"/>
          <w:b/>
          <w:color w:val="215868" w:themeColor="accent5" w:themeShade="80"/>
          <w:sz w:val="22"/>
          <w:szCs w:val="22"/>
        </w:rPr>
        <w:t>2 CE</w:t>
      </w:r>
      <w:r w:rsidR="00B971F1">
        <w:rPr>
          <w:rFonts w:ascii="Arial" w:hAnsi="Arial"/>
          <w:b/>
          <w:color w:val="215868" w:themeColor="accent5" w:themeShade="80"/>
          <w:sz w:val="22"/>
          <w:szCs w:val="22"/>
        </w:rPr>
        <w:t>s)</w:t>
      </w:r>
      <w:r w:rsidR="00B971F1" w:rsidRPr="00B971F1">
        <w:rPr>
          <w:rFonts w:ascii="Arial" w:hAnsi="Arial"/>
          <w:b/>
          <w:color w:val="215868" w:themeColor="accent5" w:themeShade="80"/>
          <w:sz w:val="22"/>
          <w:szCs w:val="22"/>
        </w:rPr>
        <w:t>:</w:t>
      </w:r>
      <w:r>
        <w:rPr>
          <w:rFonts w:ascii="Arial" w:hAnsi="Arial"/>
          <w:color w:val="215868" w:themeColor="accent5" w:themeShade="80"/>
          <w:sz w:val="22"/>
          <w:szCs w:val="22"/>
        </w:rPr>
        <w:t xml:space="preserve"> </w:t>
      </w:r>
      <w:r w:rsidR="00005C00" w:rsidRPr="00005C00">
        <w:rPr>
          <w:rFonts w:ascii="Arial" w:hAnsi="Arial"/>
          <w:b/>
          <w:color w:val="215868" w:themeColor="accent5" w:themeShade="80"/>
          <w:sz w:val="22"/>
          <w:szCs w:val="22"/>
        </w:rPr>
        <w:t xml:space="preserve">Touch Deprivation, </w:t>
      </w:r>
      <w:r w:rsidR="006940A5">
        <w:rPr>
          <w:rFonts w:ascii="Arial" w:hAnsi="Arial"/>
          <w:b/>
          <w:color w:val="215868" w:themeColor="accent5" w:themeShade="80"/>
          <w:sz w:val="22"/>
          <w:szCs w:val="22"/>
        </w:rPr>
        <w:t xml:space="preserve">Arguments Against Touch in Therapy, Evaluating Validity of Arguments Against Touch in Therapy, </w:t>
      </w:r>
      <w:r w:rsidR="00005C00" w:rsidRPr="00005C00">
        <w:rPr>
          <w:rFonts w:ascii="Arial" w:hAnsi="Arial"/>
          <w:b/>
          <w:color w:val="215868" w:themeColor="accent5" w:themeShade="80"/>
          <w:sz w:val="22"/>
          <w:szCs w:val="22"/>
        </w:rPr>
        <w:t>Client Perception of Touch, No Touch Policies</w:t>
      </w:r>
      <w:r w:rsidR="006940A5">
        <w:rPr>
          <w:rFonts w:ascii="Arial" w:hAnsi="Arial"/>
          <w:b/>
          <w:color w:val="215868" w:themeColor="accent5" w:themeShade="80"/>
          <w:sz w:val="22"/>
          <w:szCs w:val="22"/>
        </w:rPr>
        <w:t>, Tools for Attention and Attunement</w:t>
      </w:r>
    </w:p>
    <w:p w14:paraId="0A34792E" w14:textId="1C2CC218" w:rsidR="00D428ED" w:rsidRPr="00D428ED" w:rsidRDefault="00D428ED" w:rsidP="00F65CB3">
      <w:pPr>
        <w:tabs>
          <w:tab w:val="left" w:pos="1080"/>
        </w:tabs>
        <w:rPr>
          <w:rFonts w:ascii="Arial" w:hAnsi="Arial"/>
          <w:color w:val="215868" w:themeColor="accent5" w:themeShade="80"/>
          <w:sz w:val="22"/>
          <w:szCs w:val="22"/>
        </w:rPr>
      </w:pPr>
      <w:r w:rsidRPr="00D428ED">
        <w:rPr>
          <w:rFonts w:ascii="Arial" w:hAnsi="Arial"/>
          <w:color w:val="215868" w:themeColor="accent5" w:themeShade="80"/>
          <w:sz w:val="22"/>
          <w:szCs w:val="22"/>
        </w:rPr>
        <w:t>Participants will:</w:t>
      </w:r>
    </w:p>
    <w:p w14:paraId="08B210E6" w14:textId="474ED258" w:rsidR="00005C00" w:rsidRDefault="00D428ED" w:rsidP="00F91EAA">
      <w:pPr>
        <w:pStyle w:val="ListParagraph"/>
        <w:numPr>
          <w:ilvl w:val="0"/>
          <w:numId w:val="5"/>
        </w:numPr>
        <w:rPr>
          <w:rFonts w:ascii="Arial" w:hAnsi="Arial"/>
          <w:color w:val="215868" w:themeColor="accent5" w:themeShade="80"/>
          <w:sz w:val="22"/>
          <w:szCs w:val="22"/>
        </w:rPr>
      </w:pPr>
      <w:r>
        <w:rPr>
          <w:rFonts w:ascii="Arial" w:hAnsi="Arial"/>
          <w:color w:val="215868" w:themeColor="accent5" w:themeShade="80"/>
          <w:sz w:val="22"/>
          <w:szCs w:val="22"/>
        </w:rPr>
        <w:t>Be able to describe</w:t>
      </w:r>
      <w:r w:rsidR="00005C00">
        <w:rPr>
          <w:rFonts w:ascii="Arial" w:hAnsi="Arial"/>
          <w:color w:val="215868" w:themeColor="accent5" w:themeShade="80"/>
          <w:sz w:val="22"/>
          <w:szCs w:val="22"/>
        </w:rPr>
        <w:t xml:space="preserve"> the impact of touch deprivation on the physical, psychological and spiritual self and </w:t>
      </w:r>
      <w:r w:rsidR="000667D3">
        <w:rPr>
          <w:rFonts w:ascii="Arial" w:hAnsi="Arial"/>
          <w:color w:val="215868" w:themeColor="accent5" w:themeShade="80"/>
          <w:sz w:val="22"/>
          <w:szCs w:val="22"/>
        </w:rPr>
        <w:t xml:space="preserve">explain </w:t>
      </w:r>
      <w:r w:rsidR="00005C00">
        <w:rPr>
          <w:rFonts w:ascii="Arial" w:hAnsi="Arial"/>
          <w:color w:val="215868" w:themeColor="accent5" w:themeShade="80"/>
          <w:sz w:val="22"/>
          <w:szCs w:val="22"/>
        </w:rPr>
        <w:t>how that affects mental health.</w:t>
      </w:r>
    </w:p>
    <w:p w14:paraId="373FB96F" w14:textId="67469501" w:rsidR="00F91EAA" w:rsidRDefault="000667D3" w:rsidP="00F91EAA">
      <w:pPr>
        <w:pStyle w:val="ListParagraph"/>
        <w:numPr>
          <w:ilvl w:val="0"/>
          <w:numId w:val="5"/>
        </w:numPr>
        <w:rPr>
          <w:rFonts w:ascii="Arial" w:hAnsi="Arial"/>
          <w:color w:val="215868" w:themeColor="accent5" w:themeShade="80"/>
          <w:sz w:val="22"/>
          <w:szCs w:val="22"/>
        </w:rPr>
      </w:pPr>
      <w:r>
        <w:rPr>
          <w:rFonts w:ascii="Arial" w:hAnsi="Arial"/>
          <w:color w:val="215868" w:themeColor="accent5" w:themeShade="80"/>
          <w:sz w:val="22"/>
          <w:szCs w:val="22"/>
        </w:rPr>
        <w:t>B</w:t>
      </w:r>
      <w:r w:rsidR="00F91EAA">
        <w:rPr>
          <w:rFonts w:ascii="Arial" w:hAnsi="Arial"/>
          <w:color w:val="215868" w:themeColor="accent5" w:themeShade="80"/>
          <w:sz w:val="22"/>
          <w:szCs w:val="22"/>
        </w:rPr>
        <w:t>e able to verbalize arguments for and against the use of touch in therapy.</w:t>
      </w:r>
    </w:p>
    <w:p w14:paraId="763572C2" w14:textId="23C4A74F" w:rsidR="00303FAA" w:rsidRDefault="000667D3" w:rsidP="00F91EAA">
      <w:pPr>
        <w:pStyle w:val="ListParagraph"/>
        <w:numPr>
          <w:ilvl w:val="0"/>
          <w:numId w:val="5"/>
        </w:numPr>
        <w:rPr>
          <w:rFonts w:ascii="Arial" w:hAnsi="Arial"/>
          <w:color w:val="215868" w:themeColor="accent5" w:themeShade="80"/>
          <w:sz w:val="22"/>
          <w:szCs w:val="22"/>
        </w:rPr>
      </w:pPr>
      <w:r>
        <w:rPr>
          <w:rFonts w:ascii="Arial" w:hAnsi="Arial"/>
          <w:color w:val="215868" w:themeColor="accent5" w:themeShade="80"/>
          <w:sz w:val="22"/>
          <w:szCs w:val="22"/>
        </w:rPr>
        <w:t xml:space="preserve">Be able to list </w:t>
      </w:r>
      <w:r w:rsidR="00303FAA">
        <w:rPr>
          <w:rFonts w:ascii="Arial" w:hAnsi="Arial"/>
          <w:color w:val="215868" w:themeColor="accent5" w:themeShade="80"/>
          <w:sz w:val="22"/>
          <w:szCs w:val="22"/>
        </w:rPr>
        <w:t xml:space="preserve">the </w:t>
      </w:r>
      <w:r>
        <w:rPr>
          <w:rFonts w:ascii="Arial" w:hAnsi="Arial"/>
          <w:color w:val="215868" w:themeColor="accent5" w:themeShade="80"/>
          <w:sz w:val="22"/>
          <w:szCs w:val="22"/>
        </w:rPr>
        <w:t>three critical, negative</w:t>
      </w:r>
      <w:r w:rsidR="00CA25D2">
        <w:rPr>
          <w:rFonts w:ascii="Arial" w:hAnsi="Arial"/>
          <w:color w:val="215868" w:themeColor="accent5" w:themeShade="80"/>
          <w:sz w:val="22"/>
          <w:szCs w:val="22"/>
        </w:rPr>
        <w:t>,</w:t>
      </w:r>
      <w:r>
        <w:rPr>
          <w:rFonts w:ascii="Arial" w:hAnsi="Arial"/>
          <w:color w:val="215868" w:themeColor="accent5" w:themeShade="80"/>
          <w:sz w:val="22"/>
          <w:szCs w:val="22"/>
        </w:rPr>
        <w:t xml:space="preserve"> </w:t>
      </w:r>
      <w:r w:rsidR="00303FAA">
        <w:rPr>
          <w:rFonts w:ascii="Arial" w:hAnsi="Arial"/>
          <w:color w:val="215868" w:themeColor="accent5" w:themeShade="80"/>
          <w:sz w:val="22"/>
          <w:szCs w:val="22"/>
        </w:rPr>
        <w:t>unintended side effects of no-touch policies</w:t>
      </w:r>
      <w:r>
        <w:rPr>
          <w:rFonts w:ascii="Arial" w:hAnsi="Arial"/>
          <w:color w:val="215868" w:themeColor="accent5" w:themeShade="80"/>
          <w:sz w:val="22"/>
          <w:szCs w:val="22"/>
        </w:rPr>
        <w:t>.</w:t>
      </w:r>
    </w:p>
    <w:p w14:paraId="289E2B9E" w14:textId="018B2A47" w:rsidR="00F91EAA" w:rsidRPr="002A73AE" w:rsidRDefault="000667D3" w:rsidP="002A73AE">
      <w:pPr>
        <w:pStyle w:val="ListParagraph"/>
        <w:numPr>
          <w:ilvl w:val="0"/>
          <w:numId w:val="5"/>
        </w:numPr>
        <w:rPr>
          <w:rFonts w:ascii="Arial" w:hAnsi="Arial"/>
          <w:color w:val="215868" w:themeColor="accent5" w:themeShade="80"/>
          <w:sz w:val="22"/>
          <w:szCs w:val="22"/>
        </w:rPr>
      </w:pPr>
      <w:r>
        <w:rPr>
          <w:rFonts w:ascii="Arial" w:hAnsi="Arial"/>
          <w:color w:val="215868" w:themeColor="accent5" w:themeShade="80"/>
          <w:sz w:val="22"/>
          <w:szCs w:val="22"/>
        </w:rPr>
        <w:t>D</w:t>
      </w:r>
      <w:r w:rsidR="00F91EAA">
        <w:rPr>
          <w:rFonts w:ascii="Arial" w:hAnsi="Arial"/>
          <w:color w:val="215868" w:themeColor="accent5" w:themeShade="80"/>
          <w:sz w:val="22"/>
          <w:szCs w:val="22"/>
        </w:rPr>
        <w:t>evelop an informed clinical opinion about the use of touch in therapy</w:t>
      </w:r>
      <w:r>
        <w:rPr>
          <w:rFonts w:ascii="Arial" w:hAnsi="Arial"/>
          <w:color w:val="215868" w:themeColor="accent5" w:themeShade="80"/>
          <w:sz w:val="22"/>
          <w:szCs w:val="22"/>
        </w:rPr>
        <w:t xml:space="preserve"> and be able to </w:t>
      </w:r>
      <w:r w:rsidR="00CA25D2">
        <w:rPr>
          <w:rFonts w:ascii="Arial" w:hAnsi="Arial"/>
          <w:color w:val="215868" w:themeColor="accent5" w:themeShade="80"/>
          <w:sz w:val="22"/>
          <w:szCs w:val="22"/>
        </w:rPr>
        <w:t>express such opin</w:t>
      </w:r>
      <w:r w:rsidR="00B971F1">
        <w:rPr>
          <w:rFonts w:ascii="Arial" w:hAnsi="Arial"/>
          <w:color w:val="215868" w:themeColor="accent5" w:themeShade="80"/>
          <w:sz w:val="22"/>
          <w:szCs w:val="22"/>
        </w:rPr>
        <w:t>i</w:t>
      </w:r>
      <w:r w:rsidR="00CA25D2">
        <w:rPr>
          <w:rFonts w:ascii="Arial" w:hAnsi="Arial"/>
          <w:color w:val="215868" w:themeColor="accent5" w:themeShade="80"/>
          <w:sz w:val="22"/>
          <w:szCs w:val="22"/>
        </w:rPr>
        <w:t>on clearly</w:t>
      </w:r>
      <w:r>
        <w:rPr>
          <w:rFonts w:ascii="Arial" w:hAnsi="Arial"/>
          <w:color w:val="215868" w:themeColor="accent5" w:themeShade="80"/>
          <w:sz w:val="22"/>
          <w:szCs w:val="22"/>
        </w:rPr>
        <w:t>.</w:t>
      </w:r>
    </w:p>
    <w:p w14:paraId="05D77F6A" w14:textId="77777777" w:rsidR="00F91EAA" w:rsidRDefault="00F91EAA" w:rsidP="00F65CB3">
      <w:pPr>
        <w:tabs>
          <w:tab w:val="left" w:pos="1080"/>
        </w:tabs>
        <w:rPr>
          <w:rFonts w:ascii="Arial" w:hAnsi="Arial"/>
          <w:color w:val="215868" w:themeColor="accent5" w:themeShade="80"/>
          <w:sz w:val="22"/>
          <w:szCs w:val="22"/>
        </w:rPr>
      </w:pPr>
    </w:p>
    <w:p w14:paraId="5169E20A" w14:textId="009B3FDF" w:rsidR="00303FAA" w:rsidRPr="00B971F1" w:rsidRDefault="00151828" w:rsidP="00F65CB3">
      <w:pPr>
        <w:tabs>
          <w:tab w:val="left" w:pos="1080"/>
        </w:tabs>
        <w:rPr>
          <w:rFonts w:ascii="Arial" w:hAnsi="Arial"/>
          <w:color w:val="215868" w:themeColor="accent5" w:themeShade="80"/>
          <w:sz w:val="22"/>
          <w:szCs w:val="22"/>
        </w:rPr>
      </w:pPr>
      <w:r w:rsidRPr="00B971F1">
        <w:rPr>
          <w:rFonts w:ascii="Arial" w:hAnsi="Arial"/>
          <w:b/>
          <w:color w:val="215868" w:themeColor="accent5" w:themeShade="80"/>
          <w:sz w:val="22"/>
          <w:szCs w:val="22"/>
        </w:rPr>
        <w:t>Section F</w:t>
      </w:r>
      <w:r w:rsidR="00B971F1" w:rsidRPr="00B971F1">
        <w:rPr>
          <w:rFonts w:ascii="Arial" w:hAnsi="Arial"/>
          <w:b/>
          <w:color w:val="215868" w:themeColor="accent5" w:themeShade="80"/>
          <w:sz w:val="22"/>
          <w:szCs w:val="22"/>
        </w:rPr>
        <w:t xml:space="preserve"> (2 CE</w:t>
      </w:r>
      <w:r w:rsidR="00B971F1">
        <w:rPr>
          <w:rFonts w:ascii="Arial" w:hAnsi="Arial"/>
          <w:b/>
          <w:color w:val="215868" w:themeColor="accent5" w:themeShade="80"/>
          <w:sz w:val="22"/>
          <w:szCs w:val="22"/>
        </w:rPr>
        <w:t>s</w:t>
      </w:r>
      <w:r w:rsidR="00B971F1" w:rsidRPr="00B971F1">
        <w:rPr>
          <w:rFonts w:ascii="Arial" w:hAnsi="Arial"/>
          <w:b/>
          <w:color w:val="215868" w:themeColor="accent5" w:themeShade="80"/>
          <w:sz w:val="22"/>
          <w:szCs w:val="22"/>
        </w:rPr>
        <w:t>)</w:t>
      </w:r>
      <w:r w:rsidRPr="00B971F1">
        <w:rPr>
          <w:rFonts w:ascii="Arial" w:hAnsi="Arial"/>
          <w:b/>
          <w:color w:val="215868" w:themeColor="accent5" w:themeShade="80"/>
          <w:sz w:val="22"/>
          <w:szCs w:val="22"/>
        </w:rPr>
        <w:t>:</w:t>
      </w:r>
      <w:r>
        <w:rPr>
          <w:rFonts w:ascii="Arial" w:hAnsi="Arial"/>
          <w:color w:val="215868" w:themeColor="accent5" w:themeShade="80"/>
          <w:sz w:val="22"/>
          <w:szCs w:val="22"/>
        </w:rPr>
        <w:t xml:space="preserve"> </w:t>
      </w:r>
      <w:r w:rsidR="00303FAA" w:rsidRPr="00537DAD">
        <w:rPr>
          <w:rFonts w:ascii="Arial" w:hAnsi="Arial"/>
          <w:b/>
          <w:color w:val="215868" w:themeColor="accent5" w:themeShade="80"/>
          <w:sz w:val="22"/>
          <w:szCs w:val="22"/>
        </w:rPr>
        <w:t>Governing Bodies Ethics</w:t>
      </w:r>
      <w:r w:rsidR="002A7001">
        <w:rPr>
          <w:rFonts w:ascii="Arial" w:hAnsi="Arial"/>
          <w:b/>
          <w:color w:val="215868" w:themeColor="accent5" w:themeShade="80"/>
          <w:sz w:val="22"/>
          <w:szCs w:val="22"/>
        </w:rPr>
        <w:t xml:space="preserve"> &amp; </w:t>
      </w:r>
      <w:r w:rsidR="00303FAA" w:rsidRPr="00537DAD">
        <w:rPr>
          <w:rFonts w:ascii="Arial" w:hAnsi="Arial"/>
          <w:b/>
          <w:color w:val="215868" w:themeColor="accent5" w:themeShade="80"/>
          <w:sz w:val="22"/>
          <w:szCs w:val="22"/>
        </w:rPr>
        <w:t>Legal Pitfalls</w:t>
      </w:r>
      <w:r w:rsidR="002A7001">
        <w:rPr>
          <w:rFonts w:ascii="Arial" w:hAnsi="Arial"/>
          <w:b/>
          <w:color w:val="215868" w:themeColor="accent5" w:themeShade="80"/>
          <w:sz w:val="22"/>
          <w:szCs w:val="22"/>
        </w:rPr>
        <w:t xml:space="preserve">; Interventions: </w:t>
      </w:r>
      <w:r w:rsidR="00CA25D2">
        <w:rPr>
          <w:rFonts w:ascii="Arial" w:hAnsi="Arial"/>
          <w:b/>
          <w:color w:val="215868" w:themeColor="accent5" w:themeShade="80"/>
          <w:sz w:val="22"/>
          <w:szCs w:val="22"/>
        </w:rPr>
        <w:t xml:space="preserve">Using Intermediary Objects, Client Self-Touch, </w:t>
      </w:r>
      <w:r w:rsidR="002A7001">
        <w:rPr>
          <w:rFonts w:ascii="Arial" w:hAnsi="Arial"/>
          <w:b/>
          <w:color w:val="215868" w:themeColor="accent5" w:themeShade="80"/>
          <w:sz w:val="22"/>
          <w:szCs w:val="22"/>
        </w:rPr>
        <w:t>Hands Free, Handshakes</w:t>
      </w:r>
      <w:r w:rsidR="00CA25D2">
        <w:rPr>
          <w:rFonts w:ascii="Arial" w:hAnsi="Arial"/>
          <w:b/>
          <w:color w:val="215868" w:themeColor="accent5" w:themeShade="80"/>
          <w:sz w:val="22"/>
          <w:szCs w:val="22"/>
        </w:rPr>
        <w:t xml:space="preserve">, Hand Holding </w:t>
      </w:r>
      <w:r w:rsidR="002A7001">
        <w:rPr>
          <w:rFonts w:ascii="Arial" w:hAnsi="Arial"/>
          <w:b/>
          <w:color w:val="215868" w:themeColor="accent5" w:themeShade="80"/>
          <w:sz w:val="22"/>
          <w:szCs w:val="22"/>
        </w:rPr>
        <w:t xml:space="preserve">&amp; </w:t>
      </w:r>
      <w:r w:rsidR="00CA25D2">
        <w:rPr>
          <w:rFonts w:ascii="Arial" w:hAnsi="Arial"/>
          <w:b/>
          <w:color w:val="215868" w:themeColor="accent5" w:themeShade="80"/>
          <w:sz w:val="22"/>
          <w:szCs w:val="22"/>
        </w:rPr>
        <w:t xml:space="preserve">Therapeutic </w:t>
      </w:r>
      <w:r w:rsidR="002A7001">
        <w:rPr>
          <w:rFonts w:ascii="Arial" w:hAnsi="Arial"/>
          <w:b/>
          <w:color w:val="215868" w:themeColor="accent5" w:themeShade="80"/>
          <w:sz w:val="22"/>
          <w:szCs w:val="22"/>
        </w:rPr>
        <w:t>Hugs</w:t>
      </w:r>
    </w:p>
    <w:p w14:paraId="3C0F5327" w14:textId="4DD47DDB" w:rsidR="003A352A" w:rsidRPr="003A352A" w:rsidRDefault="003A352A" w:rsidP="00F65CB3">
      <w:pPr>
        <w:tabs>
          <w:tab w:val="left" w:pos="1080"/>
        </w:tabs>
        <w:rPr>
          <w:rFonts w:ascii="Arial" w:hAnsi="Arial"/>
          <w:color w:val="215868" w:themeColor="accent5" w:themeShade="80"/>
          <w:sz w:val="22"/>
          <w:szCs w:val="22"/>
        </w:rPr>
      </w:pPr>
      <w:r>
        <w:rPr>
          <w:rFonts w:ascii="Arial" w:hAnsi="Arial"/>
          <w:color w:val="215868" w:themeColor="accent5" w:themeShade="80"/>
          <w:sz w:val="22"/>
          <w:szCs w:val="22"/>
        </w:rPr>
        <w:t>Participants will:</w:t>
      </w:r>
    </w:p>
    <w:p w14:paraId="5FCE3C72" w14:textId="021AF7F2" w:rsidR="006E74EB" w:rsidRPr="00711A1B" w:rsidRDefault="0021400B" w:rsidP="00537DAD">
      <w:pPr>
        <w:pStyle w:val="ListParagraph"/>
        <w:numPr>
          <w:ilvl w:val="0"/>
          <w:numId w:val="13"/>
        </w:numPr>
        <w:rPr>
          <w:rFonts w:ascii="Arial" w:hAnsi="Arial"/>
          <w:b/>
          <w:color w:val="215868" w:themeColor="accent5" w:themeShade="80"/>
          <w:sz w:val="22"/>
          <w:szCs w:val="22"/>
        </w:rPr>
      </w:pPr>
      <w:r>
        <w:rPr>
          <w:rFonts w:ascii="Arial" w:hAnsi="Arial"/>
          <w:color w:val="215868" w:themeColor="accent5" w:themeShade="80"/>
          <w:sz w:val="22"/>
          <w:szCs w:val="22"/>
        </w:rPr>
        <w:t>Know</w:t>
      </w:r>
      <w:r w:rsidR="006E74EB" w:rsidRPr="009B1221">
        <w:rPr>
          <w:rFonts w:ascii="Arial" w:hAnsi="Arial"/>
          <w:color w:val="215868" w:themeColor="accent5" w:themeShade="80"/>
          <w:sz w:val="22"/>
          <w:szCs w:val="22"/>
        </w:rPr>
        <w:t xml:space="preserve"> </w:t>
      </w:r>
      <w:r w:rsidR="003A352A">
        <w:rPr>
          <w:rFonts w:ascii="Arial" w:hAnsi="Arial"/>
          <w:color w:val="215868" w:themeColor="accent5" w:themeShade="80"/>
          <w:sz w:val="22"/>
          <w:szCs w:val="22"/>
        </w:rPr>
        <w:t>the</w:t>
      </w:r>
      <w:r w:rsidR="006E74EB" w:rsidRPr="009B1221">
        <w:rPr>
          <w:rFonts w:ascii="Arial" w:hAnsi="Arial"/>
          <w:color w:val="215868" w:themeColor="accent5" w:themeShade="80"/>
          <w:sz w:val="22"/>
          <w:szCs w:val="22"/>
        </w:rPr>
        <w:t xml:space="preserve"> national codes of ethics related to touch</w:t>
      </w:r>
      <w:r w:rsidR="00CA25D2">
        <w:rPr>
          <w:rFonts w:ascii="Arial" w:hAnsi="Arial"/>
          <w:color w:val="215868" w:themeColor="accent5" w:themeShade="80"/>
          <w:sz w:val="22"/>
          <w:szCs w:val="22"/>
        </w:rPr>
        <w:t xml:space="preserve"> and understand the need to know and abide by their state and other governing bodies/associations codes of ethics</w:t>
      </w:r>
      <w:r w:rsidR="006E74EB" w:rsidRPr="009B1221">
        <w:rPr>
          <w:rFonts w:ascii="Arial" w:hAnsi="Arial"/>
          <w:color w:val="215868" w:themeColor="accent5" w:themeShade="80"/>
          <w:sz w:val="22"/>
          <w:szCs w:val="22"/>
        </w:rPr>
        <w:t>.</w:t>
      </w:r>
    </w:p>
    <w:p w14:paraId="5A0C10A3" w14:textId="7AF2A6FB" w:rsidR="002A7001" w:rsidRPr="0021400B" w:rsidRDefault="003A352A" w:rsidP="0021400B">
      <w:pPr>
        <w:pStyle w:val="ListParagraph"/>
        <w:numPr>
          <w:ilvl w:val="0"/>
          <w:numId w:val="13"/>
        </w:numPr>
        <w:rPr>
          <w:rFonts w:ascii="Arial" w:hAnsi="Arial"/>
          <w:color w:val="215868" w:themeColor="accent5" w:themeShade="80"/>
          <w:sz w:val="22"/>
          <w:szCs w:val="22"/>
        </w:rPr>
      </w:pPr>
      <w:r>
        <w:rPr>
          <w:rFonts w:ascii="Arial" w:hAnsi="Arial"/>
          <w:color w:val="215868" w:themeColor="accent5" w:themeShade="80"/>
          <w:sz w:val="22"/>
          <w:szCs w:val="22"/>
        </w:rPr>
        <w:t xml:space="preserve">Identify </w:t>
      </w:r>
      <w:r w:rsidR="00711A1B">
        <w:rPr>
          <w:rFonts w:ascii="Arial" w:hAnsi="Arial"/>
          <w:color w:val="215868" w:themeColor="accent5" w:themeShade="80"/>
          <w:sz w:val="22"/>
          <w:szCs w:val="22"/>
        </w:rPr>
        <w:t>the legal and ethical considerations of using touch in psychotherapy</w:t>
      </w:r>
      <w:r w:rsidR="00704799">
        <w:rPr>
          <w:rFonts w:ascii="Arial" w:hAnsi="Arial"/>
          <w:color w:val="215868" w:themeColor="accent5" w:themeShade="80"/>
          <w:sz w:val="22"/>
          <w:szCs w:val="22"/>
        </w:rPr>
        <w:t xml:space="preserve"> and know the six top legal pitfalls of using touch in therapy.</w:t>
      </w:r>
      <w:r w:rsidR="00711A1B">
        <w:rPr>
          <w:rFonts w:ascii="Arial" w:hAnsi="Arial"/>
          <w:color w:val="215868" w:themeColor="accent5" w:themeShade="80"/>
          <w:sz w:val="22"/>
          <w:szCs w:val="22"/>
        </w:rPr>
        <w:t>.</w:t>
      </w:r>
    </w:p>
    <w:p w14:paraId="56C52EEE" w14:textId="033310EE" w:rsidR="002A7001" w:rsidRDefault="003A352A" w:rsidP="00537DAD">
      <w:pPr>
        <w:pStyle w:val="ListParagraph"/>
        <w:numPr>
          <w:ilvl w:val="0"/>
          <w:numId w:val="13"/>
        </w:numPr>
        <w:rPr>
          <w:rFonts w:ascii="Arial" w:hAnsi="Arial"/>
          <w:color w:val="215868" w:themeColor="accent5" w:themeShade="80"/>
          <w:sz w:val="22"/>
          <w:szCs w:val="22"/>
        </w:rPr>
      </w:pPr>
      <w:r>
        <w:rPr>
          <w:rFonts w:ascii="Arial" w:hAnsi="Arial"/>
          <w:color w:val="215868" w:themeColor="accent5" w:themeShade="80"/>
          <w:sz w:val="22"/>
          <w:szCs w:val="22"/>
        </w:rPr>
        <w:t xml:space="preserve">Demonstrate ability to use </w:t>
      </w:r>
      <w:r w:rsidR="002A7001" w:rsidRPr="002A7001">
        <w:rPr>
          <w:rFonts w:ascii="Arial" w:hAnsi="Arial"/>
          <w:color w:val="215868" w:themeColor="accent5" w:themeShade="80"/>
          <w:sz w:val="22"/>
          <w:szCs w:val="22"/>
        </w:rPr>
        <w:t>at least 5 hands</w:t>
      </w:r>
      <w:r w:rsidR="00704799">
        <w:rPr>
          <w:rFonts w:ascii="Arial" w:hAnsi="Arial"/>
          <w:color w:val="215868" w:themeColor="accent5" w:themeShade="80"/>
          <w:sz w:val="22"/>
          <w:szCs w:val="22"/>
        </w:rPr>
        <w:t>-</w:t>
      </w:r>
      <w:r w:rsidR="002A7001" w:rsidRPr="002A7001">
        <w:rPr>
          <w:rFonts w:ascii="Arial" w:hAnsi="Arial"/>
          <w:color w:val="215868" w:themeColor="accent5" w:themeShade="80"/>
          <w:sz w:val="22"/>
          <w:szCs w:val="22"/>
        </w:rPr>
        <w:t>free psychotherapeutic touch interventions</w:t>
      </w:r>
      <w:r w:rsidR="002A7001">
        <w:rPr>
          <w:rFonts w:ascii="Arial" w:hAnsi="Arial"/>
          <w:color w:val="215868" w:themeColor="accent5" w:themeShade="80"/>
          <w:sz w:val="22"/>
          <w:szCs w:val="22"/>
        </w:rPr>
        <w:t>.</w:t>
      </w:r>
    </w:p>
    <w:p w14:paraId="54DC68B3" w14:textId="7B5B9F08" w:rsidR="002A7001" w:rsidRDefault="003A352A" w:rsidP="00537DAD">
      <w:pPr>
        <w:pStyle w:val="ListParagraph"/>
        <w:numPr>
          <w:ilvl w:val="0"/>
          <w:numId w:val="13"/>
        </w:numPr>
        <w:rPr>
          <w:rFonts w:ascii="Arial" w:hAnsi="Arial"/>
          <w:color w:val="215868" w:themeColor="accent5" w:themeShade="80"/>
          <w:sz w:val="22"/>
          <w:szCs w:val="22"/>
        </w:rPr>
      </w:pPr>
      <w:r>
        <w:rPr>
          <w:rFonts w:ascii="Arial" w:hAnsi="Arial"/>
          <w:color w:val="215868" w:themeColor="accent5" w:themeShade="80"/>
          <w:sz w:val="22"/>
          <w:szCs w:val="22"/>
        </w:rPr>
        <w:t>D</w:t>
      </w:r>
      <w:r w:rsidR="002A7001">
        <w:rPr>
          <w:rFonts w:ascii="Arial" w:hAnsi="Arial"/>
          <w:color w:val="215868" w:themeColor="accent5" w:themeShade="80"/>
          <w:sz w:val="22"/>
          <w:szCs w:val="22"/>
        </w:rPr>
        <w:t>emonstrate</w:t>
      </w:r>
      <w:r>
        <w:rPr>
          <w:rFonts w:ascii="Arial" w:hAnsi="Arial"/>
          <w:color w:val="215868" w:themeColor="accent5" w:themeShade="80"/>
          <w:sz w:val="22"/>
          <w:szCs w:val="22"/>
        </w:rPr>
        <w:t>/Describe</w:t>
      </w:r>
      <w:r w:rsidR="002A7001">
        <w:rPr>
          <w:rFonts w:ascii="Arial" w:hAnsi="Arial"/>
          <w:color w:val="215868" w:themeColor="accent5" w:themeShade="80"/>
          <w:sz w:val="22"/>
          <w:szCs w:val="22"/>
        </w:rPr>
        <w:t xml:space="preserve"> </w:t>
      </w:r>
      <w:r>
        <w:rPr>
          <w:rFonts w:ascii="Arial" w:hAnsi="Arial"/>
          <w:color w:val="215868" w:themeColor="accent5" w:themeShade="80"/>
          <w:sz w:val="22"/>
          <w:szCs w:val="22"/>
        </w:rPr>
        <w:t xml:space="preserve">three </w:t>
      </w:r>
      <w:r w:rsidR="002A7001">
        <w:rPr>
          <w:rFonts w:ascii="Arial" w:hAnsi="Arial"/>
          <w:color w:val="215868" w:themeColor="accent5" w:themeShade="80"/>
          <w:sz w:val="22"/>
          <w:szCs w:val="22"/>
        </w:rPr>
        <w:t>types of handshakes</w:t>
      </w:r>
      <w:r w:rsidR="0021400B">
        <w:rPr>
          <w:rFonts w:ascii="Arial" w:hAnsi="Arial"/>
          <w:color w:val="215868" w:themeColor="accent5" w:themeShade="80"/>
          <w:sz w:val="22"/>
          <w:szCs w:val="22"/>
        </w:rPr>
        <w:t xml:space="preserve"> and three psychotherapeutic hugs</w:t>
      </w:r>
      <w:r w:rsidR="002A7001">
        <w:rPr>
          <w:rFonts w:ascii="Arial" w:hAnsi="Arial"/>
          <w:color w:val="215868" w:themeColor="accent5" w:themeShade="80"/>
          <w:sz w:val="22"/>
          <w:szCs w:val="22"/>
        </w:rPr>
        <w:t xml:space="preserve"> and </w:t>
      </w:r>
      <w:r>
        <w:rPr>
          <w:rFonts w:ascii="Arial" w:hAnsi="Arial"/>
          <w:color w:val="215868" w:themeColor="accent5" w:themeShade="80"/>
          <w:sz w:val="22"/>
          <w:szCs w:val="22"/>
        </w:rPr>
        <w:t>identify</w:t>
      </w:r>
      <w:r w:rsidR="002A7001">
        <w:rPr>
          <w:rFonts w:ascii="Arial" w:hAnsi="Arial"/>
          <w:color w:val="215868" w:themeColor="accent5" w:themeShade="80"/>
          <w:sz w:val="22"/>
          <w:szCs w:val="22"/>
        </w:rPr>
        <w:t xml:space="preserve"> clinical indications</w:t>
      </w:r>
      <w:r>
        <w:rPr>
          <w:rFonts w:ascii="Arial" w:hAnsi="Arial"/>
          <w:color w:val="215868" w:themeColor="accent5" w:themeShade="80"/>
          <w:sz w:val="22"/>
          <w:szCs w:val="22"/>
        </w:rPr>
        <w:t xml:space="preserve"> for each.</w:t>
      </w:r>
    </w:p>
    <w:p w14:paraId="58D8244F" w14:textId="77777777" w:rsidR="0021400B" w:rsidRDefault="0021400B" w:rsidP="00F65CB3">
      <w:pPr>
        <w:tabs>
          <w:tab w:val="left" w:pos="1080"/>
        </w:tabs>
        <w:rPr>
          <w:rFonts w:ascii="Arial" w:hAnsi="Arial"/>
          <w:color w:val="215868" w:themeColor="accent5" w:themeShade="80"/>
          <w:sz w:val="22"/>
          <w:szCs w:val="22"/>
        </w:rPr>
      </w:pPr>
    </w:p>
    <w:p w14:paraId="1635CCA9" w14:textId="01FF065F" w:rsidR="00F65CB3" w:rsidRPr="00B971F1" w:rsidRDefault="00151828" w:rsidP="00B971F1">
      <w:pPr>
        <w:tabs>
          <w:tab w:val="left" w:pos="1080"/>
        </w:tabs>
        <w:rPr>
          <w:rFonts w:ascii="Arial" w:hAnsi="Arial"/>
          <w:b/>
          <w:color w:val="215868" w:themeColor="accent5" w:themeShade="80"/>
          <w:sz w:val="22"/>
          <w:szCs w:val="22"/>
        </w:rPr>
      </w:pPr>
      <w:r w:rsidRPr="00B971F1">
        <w:rPr>
          <w:rFonts w:ascii="Arial" w:hAnsi="Arial"/>
          <w:b/>
          <w:color w:val="215868" w:themeColor="accent5" w:themeShade="80"/>
          <w:sz w:val="22"/>
          <w:szCs w:val="22"/>
        </w:rPr>
        <w:t>Section G</w:t>
      </w:r>
      <w:r w:rsidR="00F65CB3" w:rsidRPr="00B971F1">
        <w:rPr>
          <w:rFonts w:ascii="Arial" w:hAnsi="Arial"/>
          <w:b/>
          <w:color w:val="215868" w:themeColor="accent5" w:themeShade="80"/>
          <w:sz w:val="22"/>
          <w:szCs w:val="22"/>
        </w:rPr>
        <w:t xml:space="preserve"> (2 CE</w:t>
      </w:r>
      <w:r w:rsidR="00B971F1" w:rsidRPr="00B971F1">
        <w:rPr>
          <w:rFonts w:ascii="Arial" w:hAnsi="Arial"/>
          <w:b/>
          <w:color w:val="215868" w:themeColor="accent5" w:themeShade="80"/>
          <w:sz w:val="22"/>
          <w:szCs w:val="22"/>
        </w:rPr>
        <w:t>s</w:t>
      </w:r>
      <w:r w:rsidR="00F65CB3" w:rsidRPr="00B971F1">
        <w:rPr>
          <w:rFonts w:ascii="Arial" w:hAnsi="Arial"/>
          <w:b/>
          <w:color w:val="215868" w:themeColor="accent5" w:themeShade="80"/>
          <w:sz w:val="22"/>
          <w:szCs w:val="22"/>
        </w:rPr>
        <w:t>)</w:t>
      </w:r>
      <w:r w:rsidR="00B971F1" w:rsidRPr="00B971F1">
        <w:rPr>
          <w:rFonts w:ascii="Arial" w:hAnsi="Arial"/>
          <w:b/>
          <w:color w:val="215868" w:themeColor="accent5" w:themeShade="80"/>
          <w:sz w:val="22"/>
          <w:szCs w:val="22"/>
        </w:rPr>
        <w:t xml:space="preserve">: </w:t>
      </w:r>
      <w:r w:rsidR="00F65CB3" w:rsidRPr="00B971F1">
        <w:rPr>
          <w:rFonts w:ascii="Arial" w:hAnsi="Arial"/>
          <w:b/>
          <w:color w:val="215868" w:themeColor="accent5" w:themeShade="80"/>
          <w:sz w:val="22"/>
          <w:szCs w:val="22"/>
        </w:rPr>
        <w:t>Social, Cultural, and Ethical Considerations of Psychotherapeutic Touch</w:t>
      </w:r>
      <w:r w:rsidR="00803E0D" w:rsidRPr="00B971F1">
        <w:rPr>
          <w:rFonts w:ascii="Arial" w:hAnsi="Arial"/>
          <w:b/>
          <w:color w:val="215868" w:themeColor="accent5" w:themeShade="80"/>
          <w:sz w:val="22"/>
          <w:szCs w:val="22"/>
        </w:rPr>
        <w:t xml:space="preserve"> &amp; Special Populations</w:t>
      </w:r>
    </w:p>
    <w:p w14:paraId="597AA23A" w14:textId="542A50CE" w:rsidR="00C46651" w:rsidRPr="0021400B" w:rsidRDefault="003A3CD6" w:rsidP="0021400B">
      <w:pPr>
        <w:rPr>
          <w:rFonts w:ascii="Arial" w:hAnsi="Arial"/>
          <w:color w:val="215868" w:themeColor="accent5" w:themeShade="80"/>
          <w:sz w:val="22"/>
          <w:szCs w:val="22"/>
        </w:rPr>
      </w:pPr>
      <w:r w:rsidRPr="003A3CD6">
        <w:rPr>
          <w:rFonts w:ascii="Arial" w:hAnsi="Arial"/>
          <w:color w:val="215868" w:themeColor="accent5" w:themeShade="80"/>
          <w:sz w:val="22"/>
          <w:szCs w:val="22"/>
        </w:rPr>
        <w:t>Participants will:</w:t>
      </w:r>
    </w:p>
    <w:p w14:paraId="15246017" w14:textId="5021BA3B" w:rsidR="002A73AE" w:rsidRPr="002A73AE" w:rsidRDefault="003A3CD6" w:rsidP="002A73AE">
      <w:pPr>
        <w:pStyle w:val="ListParagraph"/>
        <w:numPr>
          <w:ilvl w:val="0"/>
          <w:numId w:val="9"/>
        </w:numPr>
        <w:rPr>
          <w:rFonts w:ascii="Arial" w:hAnsi="Arial"/>
          <w:color w:val="215868" w:themeColor="accent5" w:themeShade="80"/>
          <w:sz w:val="22"/>
          <w:szCs w:val="22"/>
        </w:rPr>
      </w:pPr>
      <w:r>
        <w:rPr>
          <w:rFonts w:ascii="Arial" w:hAnsi="Arial"/>
          <w:color w:val="215868" w:themeColor="accent5" w:themeShade="80"/>
          <w:sz w:val="22"/>
          <w:szCs w:val="22"/>
        </w:rPr>
        <w:t>Assess</w:t>
      </w:r>
      <w:r w:rsidR="002A73AE">
        <w:rPr>
          <w:rFonts w:ascii="Arial" w:hAnsi="Arial"/>
          <w:color w:val="215868" w:themeColor="accent5" w:themeShade="80"/>
          <w:sz w:val="22"/>
          <w:szCs w:val="22"/>
        </w:rPr>
        <w:t xml:space="preserve"> their current understanding of ethical issues related to touch in psychotherapy and analyze their own culture, bias</w:t>
      </w:r>
      <w:r w:rsidR="00704799">
        <w:rPr>
          <w:rFonts w:ascii="Arial" w:hAnsi="Arial"/>
          <w:color w:val="215868" w:themeColor="accent5" w:themeShade="80"/>
          <w:sz w:val="22"/>
          <w:szCs w:val="22"/>
        </w:rPr>
        <w:t>es</w:t>
      </w:r>
      <w:r w:rsidR="002A73AE">
        <w:rPr>
          <w:rFonts w:ascii="Arial" w:hAnsi="Arial"/>
          <w:color w:val="215868" w:themeColor="accent5" w:themeShade="80"/>
          <w:sz w:val="22"/>
          <w:szCs w:val="22"/>
        </w:rPr>
        <w:t xml:space="preserve"> and presumptions regarding the use of touch in psychotherapy.</w:t>
      </w:r>
    </w:p>
    <w:p w14:paraId="474EB114" w14:textId="185155ED" w:rsidR="00803E0D" w:rsidRPr="0021400B" w:rsidRDefault="00F770E2" w:rsidP="0021400B">
      <w:pPr>
        <w:pStyle w:val="ListParagraph"/>
        <w:numPr>
          <w:ilvl w:val="0"/>
          <w:numId w:val="9"/>
        </w:numPr>
        <w:rPr>
          <w:rFonts w:ascii="Arial" w:hAnsi="Arial"/>
          <w:color w:val="215868" w:themeColor="accent5" w:themeShade="80"/>
          <w:sz w:val="22"/>
          <w:szCs w:val="22"/>
        </w:rPr>
      </w:pPr>
      <w:r>
        <w:rPr>
          <w:rFonts w:ascii="Arial" w:hAnsi="Arial"/>
          <w:color w:val="215868" w:themeColor="accent5" w:themeShade="80"/>
          <w:sz w:val="22"/>
          <w:szCs w:val="22"/>
        </w:rPr>
        <w:lastRenderedPageBreak/>
        <w:t>H</w:t>
      </w:r>
      <w:r w:rsidR="00803E0D">
        <w:rPr>
          <w:rFonts w:ascii="Arial" w:hAnsi="Arial"/>
          <w:color w:val="215868" w:themeColor="accent5" w:themeShade="80"/>
          <w:sz w:val="22"/>
          <w:szCs w:val="22"/>
        </w:rPr>
        <w:t>ave a clear understanding of culture and cultural competence as it relates to touch</w:t>
      </w:r>
      <w:r w:rsidR="0021400B">
        <w:rPr>
          <w:rFonts w:ascii="Arial" w:hAnsi="Arial"/>
          <w:color w:val="215868" w:themeColor="accent5" w:themeShade="80"/>
          <w:sz w:val="22"/>
          <w:szCs w:val="22"/>
        </w:rPr>
        <w:t xml:space="preserve">, be </w:t>
      </w:r>
      <w:r w:rsidR="003E0117" w:rsidRPr="0021400B">
        <w:rPr>
          <w:rFonts w:ascii="Arial" w:hAnsi="Arial"/>
          <w:color w:val="215868" w:themeColor="accent5" w:themeShade="80"/>
          <w:sz w:val="22"/>
          <w:szCs w:val="22"/>
        </w:rPr>
        <w:t xml:space="preserve">able to compare and discuss </w:t>
      </w:r>
      <w:r w:rsidR="00803E0D" w:rsidRPr="0021400B">
        <w:rPr>
          <w:rFonts w:ascii="Arial" w:hAnsi="Arial"/>
          <w:color w:val="215868" w:themeColor="accent5" w:themeShade="80"/>
          <w:sz w:val="22"/>
          <w:szCs w:val="22"/>
        </w:rPr>
        <w:t>specific cultures and variations in touch mores</w:t>
      </w:r>
      <w:r w:rsidR="0021400B">
        <w:rPr>
          <w:rFonts w:ascii="Arial" w:hAnsi="Arial"/>
          <w:color w:val="215868" w:themeColor="accent5" w:themeShade="80"/>
          <w:sz w:val="22"/>
          <w:szCs w:val="22"/>
        </w:rPr>
        <w:t>, and d</w:t>
      </w:r>
      <w:r w:rsidR="003E0117" w:rsidRPr="0021400B">
        <w:rPr>
          <w:rFonts w:ascii="Arial" w:hAnsi="Arial"/>
          <w:color w:val="215868" w:themeColor="accent5" w:themeShade="80"/>
          <w:sz w:val="22"/>
          <w:szCs w:val="22"/>
        </w:rPr>
        <w:t xml:space="preserve">escribe </w:t>
      </w:r>
      <w:r w:rsidR="0021400B">
        <w:rPr>
          <w:rFonts w:ascii="Arial" w:hAnsi="Arial"/>
          <w:color w:val="215868" w:themeColor="accent5" w:themeShade="80"/>
          <w:sz w:val="22"/>
          <w:szCs w:val="22"/>
        </w:rPr>
        <w:t xml:space="preserve">how </w:t>
      </w:r>
      <w:r w:rsidR="00803E0D" w:rsidRPr="0021400B">
        <w:rPr>
          <w:rFonts w:ascii="Arial" w:hAnsi="Arial"/>
          <w:color w:val="215868" w:themeColor="accent5" w:themeShade="80"/>
          <w:sz w:val="22"/>
          <w:szCs w:val="22"/>
        </w:rPr>
        <w:t xml:space="preserve">cross-cultural implications of touch and power differentials </w:t>
      </w:r>
      <w:r w:rsidR="0021400B">
        <w:rPr>
          <w:rFonts w:ascii="Arial" w:hAnsi="Arial"/>
          <w:color w:val="215868" w:themeColor="accent5" w:themeShade="80"/>
          <w:sz w:val="22"/>
          <w:szCs w:val="22"/>
        </w:rPr>
        <w:t>direct</w:t>
      </w:r>
      <w:r w:rsidR="00803E0D" w:rsidRPr="0021400B">
        <w:rPr>
          <w:rFonts w:ascii="Arial" w:hAnsi="Arial"/>
          <w:color w:val="215868" w:themeColor="accent5" w:themeShade="80"/>
          <w:sz w:val="22"/>
          <w:szCs w:val="22"/>
        </w:rPr>
        <w:t xml:space="preserve"> touch protocols.</w:t>
      </w:r>
    </w:p>
    <w:p w14:paraId="28F93D9F" w14:textId="75974077" w:rsidR="00F65CB3" w:rsidRDefault="003E0117" w:rsidP="00F65CB3">
      <w:pPr>
        <w:pStyle w:val="ListParagraph"/>
        <w:numPr>
          <w:ilvl w:val="0"/>
          <w:numId w:val="9"/>
        </w:numPr>
        <w:rPr>
          <w:rFonts w:ascii="Arial" w:hAnsi="Arial"/>
          <w:color w:val="215868" w:themeColor="accent5" w:themeShade="80"/>
          <w:sz w:val="22"/>
          <w:szCs w:val="22"/>
        </w:rPr>
      </w:pPr>
      <w:r>
        <w:rPr>
          <w:rFonts w:ascii="Arial" w:hAnsi="Arial"/>
          <w:color w:val="215868" w:themeColor="accent5" w:themeShade="80"/>
          <w:sz w:val="22"/>
          <w:szCs w:val="22"/>
        </w:rPr>
        <w:t>Understand</w:t>
      </w:r>
      <w:r w:rsidR="000A0060">
        <w:rPr>
          <w:rFonts w:ascii="Arial" w:hAnsi="Arial"/>
          <w:color w:val="215868" w:themeColor="accent5" w:themeShade="80"/>
          <w:sz w:val="22"/>
          <w:szCs w:val="22"/>
        </w:rPr>
        <w:t xml:space="preserve"> ethics related to psychotherapeutic touch as it relates to </w:t>
      </w:r>
      <w:r w:rsidR="00F65CB3">
        <w:rPr>
          <w:rFonts w:ascii="Arial" w:hAnsi="Arial"/>
          <w:color w:val="215868" w:themeColor="accent5" w:themeShade="80"/>
          <w:sz w:val="22"/>
          <w:szCs w:val="22"/>
        </w:rPr>
        <w:t>special population</w:t>
      </w:r>
      <w:r w:rsidR="000A0060">
        <w:rPr>
          <w:rFonts w:ascii="Arial" w:hAnsi="Arial"/>
          <w:color w:val="215868" w:themeColor="accent5" w:themeShade="80"/>
          <w:sz w:val="22"/>
          <w:szCs w:val="22"/>
        </w:rPr>
        <w:t>s</w:t>
      </w:r>
      <w:r w:rsidR="002A73AE">
        <w:rPr>
          <w:rFonts w:ascii="Arial" w:hAnsi="Arial"/>
          <w:color w:val="215868" w:themeColor="accent5" w:themeShade="80"/>
          <w:sz w:val="22"/>
          <w:szCs w:val="22"/>
        </w:rPr>
        <w:t xml:space="preserve"> (Autism, children, couples, those in trauma reactions, etc.)</w:t>
      </w:r>
      <w:r w:rsidR="00F65CB3">
        <w:rPr>
          <w:rFonts w:ascii="Arial" w:hAnsi="Arial"/>
          <w:color w:val="215868" w:themeColor="accent5" w:themeShade="80"/>
          <w:sz w:val="22"/>
          <w:szCs w:val="22"/>
        </w:rPr>
        <w:t xml:space="preserve"> boundaries</w:t>
      </w:r>
      <w:r w:rsidR="002A73AE">
        <w:rPr>
          <w:rFonts w:ascii="Arial" w:hAnsi="Arial"/>
          <w:color w:val="215868" w:themeColor="accent5" w:themeShade="80"/>
          <w:sz w:val="22"/>
          <w:szCs w:val="22"/>
        </w:rPr>
        <w:t xml:space="preserve"> and </w:t>
      </w:r>
      <w:r w:rsidR="000A0060">
        <w:rPr>
          <w:rFonts w:ascii="Arial" w:hAnsi="Arial"/>
          <w:color w:val="215868" w:themeColor="accent5" w:themeShade="80"/>
          <w:sz w:val="22"/>
          <w:szCs w:val="22"/>
        </w:rPr>
        <w:t xml:space="preserve">their </w:t>
      </w:r>
      <w:r w:rsidR="002A73AE">
        <w:rPr>
          <w:rFonts w:ascii="Arial" w:hAnsi="Arial"/>
          <w:color w:val="215868" w:themeColor="accent5" w:themeShade="80"/>
          <w:sz w:val="22"/>
          <w:szCs w:val="22"/>
        </w:rPr>
        <w:t xml:space="preserve">ability to consent to </w:t>
      </w:r>
      <w:r w:rsidR="00F65CB3">
        <w:rPr>
          <w:rFonts w:ascii="Arial" w:hAnsi="Arial"/>
          <w:color w:val="215868" w:themeColor="accent5" w:themeShade="80"/>
          <w:sz w:val="22"/>
          <w:szCs w:val="22"/>
        </w:rPr>
        <w:t>touch.</w:t>
      </w:r>
    </w:p>
    <w:p w14:paraId="66D86208" w14:textId="1A08ACF8" w:rsidR="00F65CB3" w:rsidRDefault="000A0060" w:rsidP="00026B6B">
      <w:pPr>
        <w:pStyle w:val="ListParagraph"/>
        <w:numPr>
          <w:ilvl w:val="0"/>
          <w:numId w:val="9"/>
        </w:numPr>
        <w:tabs>
          <w:tab w:val="left" w:pos="1080"/>
        </w:tabs>
        <w:rPr>
          <w:rFonts w:ascii="Arial" w:hAnsi="Arial"/>
          <w:color w:val="215868" w:themeColor="accent5" w:themeShade="80"/>
          <w:sz w:val="22"/>
          <w:szCs w:val="22"/>
        </w:rPr>
      </w:pPr>
      <w:r w:rsidRPr="000A0060">
        <w:rPr>
          <w:rFonts w:ascii="Arial" w:hAnsi="Arial"/>
          <w:color w:val="215868" w:themeColor="accent5" w:themeShade="80"/>
          <w:sz w:val="22"/>
          <w:szCs w:val="22"/>
        </w:rPr>
        <w:t>Practice and guide psychotherapeutic touch interventions for couples/intimates</w:t>
      </w:r>
      <w:r>
        <w:rPr>
          <w:rFonts w:ascii="Arial" w:hAnsi="Arial"/>
          <w:color w:val="215868" w:themeColor="accent5" w:themeShade="80"/>
          <w:sz w:val="22"/>
          <w:szCs w:val="22"/>
        </w:rPr>
        <w:t>.</w:t>
      </w:r>
    </w:p>
    <w:p w14:paraId="59E07405" w14:textId="77777777" w:rsidR="000A0060" w:rsidRPr="000A0060" w:rsidRDefault="000A0060" w:rsidP="000A0060">
      <w:pPr>
        <w:pStyle w:val="ListParagraph"/>
        <w:tabs>
          <w:tab w:val="left" w:pos="1080"/>
        </w:tabs>
        <w:rPr>
          <w:rFonts w:ascii="Arial" w:hAnsi="Arial"/>
          <w:color w:val="215868" w:themeColor="accent5" w:themeShade="80"/>
          <w:sz w:val="22"/>
          <w:szCs w:val="22"/>
        </w:rPr>
      </w:pPr>
    </w:p>
    <w:p w14:paraId="1D0755B4" w14:textId="307B7EBA" w:rsidR="003C285B" w:rsidRPr="00B971F1" w:rsidRDefault="00151828" w:rsidP="00B971F1">
      <w:pPr>
        <w:tabs>
          <w:tab w:val="left" w:pos="1080"/>
        </w:tabs>
        <w:rPr>
          <w:rFonts w:ascii="Arial" w:hAnsi="Arial"/>
          <w:color w:val="215868" w:themeColor="accent5" w:themeShade="80"/>
          <w:sz w:val="22"/>
          <w:szCs w:val="22"/>
        </w:rPr>
      </w:pPr>
      <w:r w:rsidRPr="00B971F1">
        <w:rPr>
          <w:rFonts w:ascii="Arial" w:hAnsi="Arial"/>
          <w:b/>
          <w:color w:val="215868" w:themeColor="accent5" w:themeShade="80"/>
          <w:sz w:val="22"/>
          <w:szCs w:val="22"/>
        </w:rPr>
        <w:t>Section H</w:t>
      </w:r>
      <w:r w:rsidR="00B971F1" w:rsidRPr="00B971F1">
        <w:rPr>
          <w:rFonts w:ascii="Arial" w:hAnsi="Arial"/>
          <w:b/>
          <w:color w:val="215868" w:themeColor="accent5" w:themeShade="80"/>
          <w:sz w:val="22"/>
          <w:szCs w:val="22"/>
        </w:rPr>
        <w:t xml:space="preserve"> (2 CEs):</w:t>
      </w:r>
      <w:r w:rsidRPr="00B971F1">
        <w:rPr>
          <w:rFonts w:ascii="Arial" w:hAnsi="Arial"/>
          <w:b/>
          <w:color w:val="215868" w:themeColor="accent5" w:themeShade="80"/>
          <w:sz w:val="22"/>
          <w:szCs w:val="22"/>
        </w:rPr>
        <w:t xml:space="preserve"> </w:t>
      </w:r>
      <w:r w:rsidR="003C285B" w:rsidRPr="00B971F1">
        <w:rPr>
          <w:rFonts w:ascii="Arial" w:hAnsi="Arial"/>
          <w:b/>
          <w:color w:val="215868" w:themeColor="accent5" w:themeShade="80"/>
          <w:sz w:val="22"/>
          <w:szCs w:val="22"/>
        </w:rPr>
        <w:t>Discussing Touch with Clients</w:t>
      </w:r>
      <w:r w:rsidR="00704799" w:rsidRPr="00B971F1">
        <w:rPr>
          <w:rFonts w:ascii="Arial" w:hAnsi="Arial"/>
          <w:b/>
          <w:color w:val="215868" w:themeColor="accent5" w:themeShade="80"/>
          <w:sz w:val="22"/>
          <w:szCs w:val="22"/>
        </w:rPr>
        <w:t>, Offering Touch (permission, request, refusal),</w:t>
      </w:r>
      <w:r w:rsidR="00704799">
        <w:rPr>
          <w:rFonts w:ascii="Arial" w:hAnsi="Arial"/>
          <w:b/>
          <w:color w:val="215868" w:themeColor="accent5" w:themeShade="80"/>
          <w:sz w:val="22"/>
          <w:szCs w:val="22"/>
        </w:rPr>
        <w:t xml:space="preserve"> </w:t>
      </w:r>
      <w:proofErr w:type="spellStart"/>
      <w:r w:rsidR="00704799">
        <w:rPr>
          <w:rFonts w:ascii="Arial" w:hAnsi="Arial"/>
          <w:b/>
          <w:color w:val="215868" w:themeColor="accent5" w:themeShade="80"/>
          <w:sz w:val="22"/>
          <w:szCs w:val="22"/>
        </w:rPr>
        <w:t>Misattunements</w:t>
      </w:r>
      <w:proofErr w:type="spellEnd"/>
      <w:r w:rsidR="00704799">
        <w:rPr>
          <w:rFonts w:ascii="Arial" w:hAnsi="Arial"/>
          <w:b/>
          <w:color w:val="215868" w:themeColor="accent5" w:themeShade="80"/>
          <w:sz w:val="22"/>
          <w:szCs w:val="22"/>
        </w:rPr>
        <w:t>, Somatic Attunement, Declining Client-Initiated Touch</w:t>
      </w:r>
    </w:p>
    <w:p w14:paraId="4621ADE9" w14:textId="1872073E" w:rsidR="000A0060" w:rsidRPr="000A0060" w:rsidRDefault="000A0060" w:rsidP="003C285B">
      <w:pPr>
        <w:rPr>
          <w:rFonts w:ascii="Arial" w:hAnsi="Arial"/>
          <w:color w:val="215868" w:themeColor="accent5" w:themeShade="80"/>
          <w:sz w:val="22"/>
          <w:szCs w:val="22"/>
        </w:rPr>
      </w:pPr>
      <w:r w:rsidRPr="000A0060">
        <w:rPr>
          <w:rFonts w:ascii="Arial" w:hAnsi="Arial"/>
          <w:color w:val="215868" w:themeColor="accent5" w:themeShade="80"/>
          <w:sz w:val="22"/>
          <w:szCs w:val="22"/>
        </w:rPr>
        <w:t>Participants will:</w:t>
      </w:r>
    </w:p>
    <w:p w14:paraId="3D6F922D" w14:textId="1E8C7218" w:rsidR="003C285B" w:rsidRPr="0013229F" w:rsidRDefault="00704799" w:rsidP="0013229F">
      <w:pPr>
        <w:pStyle w:val="ListParagraph"/>
        <w:numPr>
          <w:ilvl w:val="0"/>
          <w:numId w:val="7"/>
        </w:numPr>
        <w:rPr>
          <w:rFonts w:ascii="Arial" w:hAnsi="Arial"/>
          <w:color w:val="215868" w:themeColor="accent5" w:themeShade="80"/>
          <w:sz w:val="22"/>
          <w:szCs w:val="22"/>
        </w:rPr>
      </w:pPr>
      <w:r>
        <w:rPr>
          <w:rFonts w:ascii="Arial" w:hAnsi="Arial"/>
          <w:color w:val="215868" w:themeColor="accent5" w:themeShade="80"/>
          <w:sz w:val="22"/>
          <w:szCs w:val="22"/>
        </w:rPr>
        <w:t>Learn protocols for initiating a dialogue about touch with clients and p</w:t>
      </w:r>
      <w:r w:rsidR="0013229F">
        <w:rPr>
          <w:rFonts w:ascii="Arial" w:hAnsi="Arial"/>
          <w:color w:val="215868" w:themeColor="accent5" w:themeShade="80"/>
          <w:sz w:val="22"/>
          <w:szCs w:val="22"/>
        </w:rPr>
        <w:t>ractice touch discussions through role-play with peers and de</w:t>
      </w:r>
      <w:r w:rsidR="0013229F" w:rsidRPr="0013229F">
        <w:rPr>
          <w:rFonts w:ascii="Arial" w:hAnsi="Arial"/>
          <w:color w:val="215868" w:themeColor="accent5" w:themeShade="80"/>
          <w:sz w:val="22"/>
          <w:szCs w:val="22"/>
        </w:rPr>
        <w:t>monstrate ability to comfortably discuss touch</w:t>
      </w:r>
      <w:r w:rsidR="003C285B" w:rsidRPr="0013229F">
        <w:rPr>
          <w:rFonts w:ascii="Arial" w:hAnsi="Arial"/>
          <w:color w:val="215868" w:themeColor="accent5" w:themeShade="80"/>
          <w:sz w:val="22"/>
          <w:szCs w:val="22"/>
        </w:rPr>
        <w:t>.</w:t>
      </w:r>
    </w:p>
    <w:p w14:paraId="7C4797E1" w14:textId="66BFF51E" w:rsidR="003C285B" w:rsidRDefault="0013229F" w:rsidP="003C285B">
      <w:pPr>
        <w:pStyle w:val="ListParagraph"/>
        <w:numPr>
          <w:ilvl w:val="0"/>
          <w:numId w:val="7"/>
        </w:numPr>
        <w:rPr>
          <w:rFonts w:ascii="Arial" w:hAnsi="Arial"/>
          <w:color w:val="215868" w:themeColor="accent5" w:themeShade="80"/>
          <w:sz w:val="22"/>
          <w:szCs w:val="22"/>
        </w:rPr>
      </w:pPr>
      <w:r>
        <w:rPr>
          <w:rFonts w:ascii="Arial" w:hAnsi="Arial"/>
          <w:color w:val="215868" w:themeColor="accent5" w:themeShade="80"/>
          <w:sz w:val="22"/>
          <w:szCs w:val="22"/>
        </w:rPr>
        <w:t xml:space="preserve">Demonstrate ability to use basic level </w:t>
      </w:r>
      <w:r w:rsidR="003C285B">
        <w:rPr>
          <w:rFonts w:ascii="Arial" w:hAnsi="Arial"/>
          <w:color w:val="215868" w:themeColor="accent5" w:themeShade="80"/>
          <w:sz w:val="22"/>
          <w:szCs w:val="22"/>
        </w:rPr>
        <w:t>practical applications of psychotherapeutic touch.</w:t>
      </w:r>
    </w:p>
    <w:p w14:paraId="5B6598D0" w14:textId="64D754E8" w:rsidR="002A73AE" w:rsidRPr="00F770E2" w:rsidRDefault="0013229F" w:rsidP="00F770E2">
      <w:pPr>
        <w:pStyle w:val="ListParagraph"/>
        <w:numPr>
          <w:ilvl w:val="0"/>
          <w:numId w:val="7"/>
        </w:numPr>
        <w:rPr>
          <w:rFonts w:ascii="Arial" w:hAnsi="Arial"/>
          <w:color w:val="215868" w:themeColor="accent5" w:themeShade="80"/>
          <w:sz w:val="22"/>
          <w:szCs w:val="22"/>
        </w:rPr>
      </w:pPr>
      <w:r>
        <w:rPr>
          <w:rFonts w:ascii="Arial" w:hAnsi="Arial"/>
          <w:color w:val="215868" w:themeColor="accent5" w:themeShade="80"/>
          <w:sz w:val="22"/>
          <w:szCs w:val="22"/>
        </w:rPr>
        <w:t xml:space="preserve">Demonstrate </w:t>
      </w:r>
      <w:r w:rsidR="002A73AE">
        <w:rPr>
          <w:rFonts w:ascii="Arial" w:hAnsi="Arial"/>
          <w:color w:val="215868" w:themeColor="accent5" w:themeShade="80"/>
          <w:sz w:val="22"/>
          <w:szCs w:val="22"/>
        </w:rPr>
        <w:t>basic skills in somatic attunement</w:t>
      </w:r>
      <w:r w:rsidR="00F770E2">
        <w:rPr>
          <w:rFonts w:ascii="Arial" w:hAnsi="Arial"/>
          <w:color w:val="215868" w:themeColor="accent5" w:themeShade="80"/>
          <w:sz w:val="22"/>
          <w:szCs w:val="22"/>
        </w:rPr>
        <w:t xml:space="preserve"> and d</w:t>
      </w:r>
      <w:r w:rsidR="001B6FB0" w:rsidRPr="00F770E2">
        <w:rPr>
          <w:rFonts w:ascii="Arial" w:hAnsi="Arial"/>
          <w:color w:val="215868" w:themeColor="accent5" w:themeShade="80"/>
          <w:sz w:val="22"/>
          <w:szCs w:val="22"/>
        </w:rPr>
        <w:t>emonstrate use of 10 guidelines</w:t>
      </w:r>
      <w:r w:rsidR="002A73AE" w:rsidRPr="00F770E2">
        <w:rPr>
          <w:rFonts w:ascii="Arial" w:hAnsi="Arial"/>
          <w:color w:val="215868" w:themeColor="accent5" w:themeShade="80"/>
          <w:sz w:val="22"/>
          <w:szCs w:val="22"/>
        </w:rPr>
        <w:t xml:space="preserve"> for </w:t>
      </w:r>
      <w:proofErr w:type="spellStart"/>
      <w:r w:rsidR="002A73AE" w:rsidRPr="00F770E2">
        <w:rPr>
          <w:rFonts w:ascii="Arial" w:hAnsi="Arial"/>
          <w:color w:val="215868" w:themeColor="accent5" w:themeShade="80"/>
          <w:sz w:val="22"/>
          <w:szCs w:val="22"/>
        </w:rPr>
        <w:t>misattunement</w:t>
      </w:r>
      <w:proofErr w:type="spellEnd"/>
      <w:r w:rsidR="002A73AE" w:rsidRPr="00F770E2">
        <w:rPr>
          <w:rFonts w:ascii="Arial" w:hAnsi="Arial"/>
          <w:color w:val="215868" w:themeColor="accent5" w:themeShade="80"/>
          <w:sz w:val="22"/>
          <w:szCs w:val="22"/>
        </w:rPr>
        <w:t xml:space="preserve"> repair</w:t>
      </w:r>
      <w:r w:rsidR="001B6FB0" w:rsidRPr="00F770E2">
        <w:rPr>
          <w:rFonts w:ascii="Arial" w:hAnsi="Arial"/>
          <w:color w:val="215868" w:themeColor="accent5" w:themeShade="80"/>
          <w:sz w:val="22"/>
          <w:szCs w:val="22"/>
        </w:rPr>
        <w:t>.</w:t>
      </w:r>
    </w:p>
    <w:p w14:paraId="54645DF2" w14:textId="5143268A" w:rsidR="002A73AE" w:rsidRDefault="001B6FB0" w:rsidP="003C285B">
      <w:pPr>
        <w:pStyle w:val="ListParagraph"/>
        <w:numPr>
          <w:ilvl w:val="0"/>
          <w:numId w:val="7"/>
        </w:numPr>
        <w:rPr>
          <w:rFonts w:ascii="Arial" w:hAnsi="Arial"/>
          <w:color w:val="215868" w:themeColor="accent5" w:themeShade="80"/>
          <w:sz w:val="22"/>
          <w:szCs w:val="22"/>
        </w:rPr>
      </w:pPr>
      <w:r>
        <w:rPr>
          <w:rFonts w:ascii="Arial" w:hAnsi="Arial"/>
          <w:color w:val="215868" w:themeColor="accent5" w:themeShade="80"/>
          <w:sz w:val="22"/>
          <w:szCs w:val="22"/>
        </w:rPr>
        <w:t xml:space="preserve">Demonstrate ability to skillfully </w:t>
      </w:r>
      <w:r w:rsidR="002A73AE">
        <w:rPr>
          <w:rFonts w:ascii="Arial" w:hAnsi="Arial"/>
          <w:color w:val="215868" w:themeColor="accent5" w:themeShade="80"/>
          <w:sz w:val="22"/>
          <w:szCs w:val="22"/>
        </w:rPr>
        <w:t>avoid/declin</w:t>
      </w:r>
      <w:r>
        <w:rPr>
          <w:rFonts w:ascii="Arial" w:hAnsi="Arial"/>
          <w:color w:val="215868" w:themeColor="accent5" w:themeShade="80"/>
          <w:sz w:val="22"/>
          <w:szCs w:val="22"/>
        </w:rPr>
        <w:t>e</w:t>
      </w:r>
      <w:r w:rsidR="002A73AE">
        <w:rPr>
          <w:rFonts w:ascii="Arial" w:hAnsi="Arial"/>
          <w:color w:val="215868" w:themeColor="accent5" w:themeShade="80"/>
          <w:sz w:val="22"/>
          <w:szCs w:val="22"/>
        </w:rPr>
        <w:t xml:space="preserve"> client</w:t>
      </w:r>
      <w:r>
        <w:rPr>
          <w:rFonts w:ascii="Arial" w:hAnsi="Arial"/>
          <w:color w:val="215868" w:themeColor="accent5" w:themeShade="80"/>
          <w:sz w:val="22"/>
          <w:szCs w:val="22"/>
        </w:rPr>
        <w:t>-i</w:t>
      </w:r>
      <w:r w:rsidR="002A73AE">
        <w:rPr>
          <w:rFonts w:ascii="Arial" w:hAnsi="Arial"/>
          <w:color w:val="215868" w:themeColor="accent5" w:themeShade="80"/>
          <w:sz w:val="22"/>
          <w:szCs w:val="22"/>
        </w:rPr>
        <w:t>nitiated touch.</w:t>
      </w:r>
    </w:p>
    <w:p w14:paraId="254ECF00" w14:textId="77777777" w:rsidR="00F65CB3" w:rsidRDefault="00F65CB3" w:rsidP="00F65CB3">
      <w:pPr>
        <w:tabs>
          <w:tab w:val="left" w:pos="1080"/>
        </w:tabs>
        <w:rPr>
          <w:rFonts w:ascii="Arial" w:hAnsi="Arial"/>
          <w:color w:val="215868" w:themeColor="accent5" w:themeShade="80"/>
          <w:sz w:val="22"/>
          <w:szCs w:val="22"/>
        </w:rPr>
      </w:pPr>
    </w:p>
    <w:p w14:paraId="2A45CE01" w14:textId="564BC89F" w:rsidR="00F65CB3" w:rsidRPr="00B971F1" w:rsidRDefault="00151828" w:rsidP="00B971F1">
      <w:pPr>
        <w:tabs>
          <w:tab w:val="left" w:pos="1080"/>
        </w:tabs>
        <w:rPr>
          <w:rFonts w:ascii="Arial" w:hAnsi="Arial"/>
          <w:b/>
          <w:color w:val="215868" w:themeColor="accent5" w:themeShade="80"/>
          <w:sz w:val="22"/>
          <w:szCs w:val="22"/>
        </w:rPr>
      </w:pPr>
      <w:r w:rsidRPr="00B971F1">
        <w:rPr>
          <w:rFonts w:ascii="Arial" w:hAnsi="Arial"/>
          <w:b/>
          <w:color w:val="215868" w:themeColor="accent5" w:themeShade="80"/>
          <w:sz w:val="22"/>
          <w:szCs w:val="22"/>
        </w:rPr>
        <w:t>Section I</w:t>
      </w:r>
      <w:r w:rsidR="00B971F1" w:rsidRPr="00B971F1">
        <w:rPr>
          <w:rFonts w:ascii="Arial" w:hAnsi="Arial"/>
          <w:b/>
          <w:color w:val="215868" w:themeColor="accent5" w:themeShade="80"/>
          <w:sz w:val="22"/>
          <w:szCs w:val="22"/>
        </w:rPr>
        <w:t xml:space="preserve"> (2 CEs):</w:t>
      </w:r>
      <w:r w:rsidR="00F65CB3" w:rsidRPr="00B971F1">
        <w:rPr>
          <w:rFonts w:ascii="Arial" w:hAnsi="Arial"/>
          <w:b/>
          <w:color w:val="215868" w:themeColor="accent5" w:themeShade="80"/>
          <w:sz w:val="22"/>
          <w:szCs w:val="22"/>
        </w:rPr>
        <w:t xml:space="preserve"> </w:t>
      </w:r>
      <w:r w:rsidR="003D3227" w:rsidRPr="00B971F1">
        <w:rPr>
          <w:rFonts w:ascii="Arial" w:hAnsi="Arial"/>
          <w:b/>
          <w:color w:val="215868" w:themeColor="accent5" w:themeShade="80"/>
          <w:sz w:val="22"/>
          <w:szCs w:val="22"/>
        </w:rPr>
        <w:t>Consent/Disclosure, Touch Contracts,</w:t>
      </w:r>
      <w:r w:rsidR="00F65CB3" w:rsidRPr="00B971F1">
        <w:rPr>
          <w:rFonts w:ascii="Arial" w:hAnsi="Arial"/>
          <w:b/>
          <w:color w:val="215868" w:themeColor="accent5" w:themeShade="80"/>
          <w:sz w:val="22"/>
          <w:szCs w:val="22"/>
        </w:rPr>
        <w:t xml:space="preserve"> Clinical Documentation</w:t>
      </w:r>
    </w:p>
    <w:p w14:paraId="2A83B8DA" w14:textId="00A0C75A" w:rsidR="006B6439" w:rsidRPr="006B6439" w:rsidRDefault="006B6439" w:rsidP="00F65CB3">
      <w:pPr>
        <w:rPr>
          <w:rFonts w:ascii="Arial" w:hAnsi="Arial"/>
          <w:color w:val="215868" w:themeColor="accent5" w:themeShade="80"/>
          <w:sz w:val="22"/>
          <w:szCs w:val="22"/>
        </w:rPr>
      </w:pPr>
      <w:r>
        <w:rPr>
          <w:rFonts w:ascii="Arial" w:hAnsi="Arial"/>
          <w:color w:val="215868" w:themeColor="accent5" w:themeShade="80"/>
          <w:sz w:val="22"/>
          <w:szCs w:val="22"/>
        </w:rPr>
        <w:t>Participants will:</w:t>
      </w:r>
    </w:p>
    <w:p w14:paraId="3AB905BA" w14:textId="32F3E29B" w:rsidR="00AB3C06" w:rsidRPr="00AB3C06" w:rsidRDefault="00AB3C06" w:rsidP="00AB3C06">
      <w:pPr>
        <w:pStyle w:val="ListParagraph"/>
        <w:numPr>
          <w:ilvl w:val="0"/>
          <w:numId w:val="10"/>
        </w:numPr>
        <w:rPr>
          <w:rFonts w:ascii="Arial" w:hAnsi="Arial"/>
          <w:color w:val="215868" w:themeColor="accent5" w:themeShade="80"/>
          <w:sz w:val="22"/>
          <w:szCs w:val="22"/>
        </w:rPr>
      </w:pPr>
      <w:r>
        <w:rPr>
          <w:rFonts w:ascii="Arial" w:hAnsi="Arial"/>
          <w:color w:val="215868" w:themeColor="accent5" w:themeShade="80"/>
          <w:sz w:val="22"/>
          <w:szCs w:val="22"/>
        </w:rPr>
        <w:t xml:space="preserve">Create </w:t>
      </w:r>
      <w:r w:rsidR="00704799">
        <w:rPr>
          <w:rFonts w:ascii="Arial" w:hAnsi="Arial"/>
          <w:color w:val="215868" w:themeColor="accent5" w:themeShade="80"/>
          <w:sz w:val="22"/>
          <w:szCs w:val="22"/>
        </w:rPr>
        <w:t>their own</w:t>
      </w:r>
      <w:r>
        <w:rPr>
          <w:rFonts w:ascii="Arial" w:hAnsi="Arial"/>
          <w:color w:val="215868" w:themeColor="accent5" w:themeShade="80"/>
          <w:sz w:val="22"/>
          <w:szCs w:val="22"/>
        </w:rPr>
        <w:t xml:space="preserve"> written touch policy</w:t>
      </w:r>
      <w:r w:rsidR="00F770E2">
        <w:rPr>
          <w:rFonts w:ascii="Arial" w:hAnsi="Arial"/>
          <w:color w:val="215868" w:themeColor="accent5" w:themeShade="80"/>
          <w:sz w:val="22"/>
          <w:szCs w:val="22"/>
        </w:rPr>
        <w:t>.</w:t>
      </w:r>
    </w:p>
    <w:p w14:paraId="52FCCF3C" w14:textId="32A6243D" w:rsidR="00F65CB3" w:rsidRDefault="00704799" w:rsidP="00F65CB3">
      <w:pPr>
        <w:pStyle w:val="ListParagraph"/>
        <w:numPr>
          <w:ilvl w:val="0"/>
          <w:numId w:val="10"/>
        </w:numPr>
        <w:rPr>
          <w:rFonts w:ascii="Arial" w:hAnsi="Arial"/>
          <w:color w:val="215868" w:themeColor="accent5" w:themeShade="80"/>
          <w:sz w:val="22"/>
          <w:szCs w:val="22"/>
        </w:rPr>
      </w:pPr>
      <w:r>
        <w:rPr>
          <w:rFonts w:ascii="Arial" w:hAnsi="Arial"/>
          <w:color w:val="215868" w:themeColor="accent5" w:themeShade="80"/>
          <w:sz w:val="22"/>
          <w:szCs w:val="22"/>
        </w:rPr>
        <w:t>Be able to l</w:t>
      </w:r>
      <w:r w:rsidR="006B6439">
        <w:rPr>
          <w:rFonts w:ascii="Arial" w:hAnsi="Arial"/>
          <w:color w:val="215868" w:themeColor="accent5" w:themeShade="80"/>
          <w:sz w:val="22"/>
          <w:szCs w:val="22"/>
        </w:rPr>
        <w:t xml:space="preserve">ist the nine </w:t>
      </w:r>
      <w:r w:rsidR="00F65CB3">
        <w:rPr>
          <w:rFonts w:ascii="Arial" w:hAnsi="Arial"/>
          <w:color w:val="215868" w:themeColor="accent5" w:themeShade="80"/>
          <w:sz w:val="22"/>
          <w:szCs w:val="22"/>
        </w:rPr>
        <w:t>clinical documentation criteria for psychotherapeutic touch interventions.</w:t>
      </w:r>
    </w:p>
    <w:p w14:paraId="47A70697" w14:textId="774F40D7" w:rsidR="00F65CB3" w:rsidRDefault="006B6439" w:rsidP="00F65CB3">
      <w:pPr>
        <w:pStyle w:val="ListParagraph"/>
        <w:numPr>
          <w:ilvl w:val="0"/>
          <w:numId w:val="10"/>
        </w:numPr>
        <w:rPr>
          <w:rFonts w:ascii="Arial" w:hAnsi="Arial"/>
          <w:color w:val="215868" w:themeColor="accent5" w:themeShade="80"/>
          <w:sz w:val="22"/>
          <w:szCs w:val="22"/>
        </w:rPr>
      </w:pPr>
      <w:r>
        <w:rPr>
          <w:rFonts w:ascii="Arial" w:hAnsi="Arial"/>
          <w:color w:val="215868" w:themeColor="accent5" w:themeShade="80"/>
          <w:sz w:val="22"/>
          <w:szCs w:val="22"/>
        </w:rPr>
        <w:t xml:space="preserve">Demonstrate ability to write a clinical note on </w:t>
      </w:r>
      <w:r w:rsidR="00704799">
        <w:rPr>
          <w:rFonts w:ascii="Arial" w:hAnsi="Arial"/>
          <w:color w:val="215868" w:themeColor="accent5" w:themeShade="80"/>
          <w:sz w:val="22"/>
          <w:szCs w:val="22"/>
        </w:rPr>
        <w:t>two</w:t>
      </w:r>
      <w:r>
        <w:rPr>
          <w:rFonts w:ascii="Arial" w:hAnsi="Arial"/>
          <w:color w:val="215868" w:themeColor="accent5" w:themeShade="80"/>
          <w:sz w:val="22"/>
          <w:szCs w:val="22"/>
        </w:rPr>
        <w:t xml:space="preserve"> psychotherapeutic touch intervention</w:t>
      </w:r>
      <w:r w:rsidR="00704799">
        <w:rPr>
          <w:rFonts w:ascii="Arial" w:hAnsi="Arial"/>
          <w:color w:val="215868" w:themeColor="accent5" w:themeShade="80"/>
          <w:sz w:val="22"/>
          <w:szCs w:val="22"/>
        </w:rPr>
        <w:t>s</w:t>
      </w:r>
      <w:r>
        <w:rPr>
          <w:rFonts w:ascii="Arial" w:hAnsi="Arial"/>
          <w:color w:val="215868" w:themeColor="accent5" w:themeShade="80"/>
          <w:sz w:val="22"/>
          <w:szCs w:val="22"/>
        </w:rPr>
        <w:t xml:space="preserve">. </w:t>
      </w:r>
      <w:r w:rsidR="00F65CB3">
        <w:rPr>
          <w:rFonts w:ascii="Arial" w:hAnsi="Arial"/>
          <w:color w:val="215868" w:themeColor="accent5" w:themeShade="80"/>
          <w:sz w:val="22"/>
          <w:szCs w:val="22"/>
        </w:rPr>
        <w:t xml:space="preserve"> </w:t>
      </w:r>
    </w:p>
    <w:p w14:paraId="6DB4A7DE" w14:textId="01C5F3BA" w:rsidR="00F65CB3" w:rsidRDefault="006B6439" w:rsidP="00F65CB3">
      <w:pPr>
        <w:pStyle w:val="ListParagraph"/>
        <w:numPr>
          <w:ilvl w:val="0"/>
          <w:numId w:val="10"/>
        </w:numPr>
        <w:rPr>
          <w:rFonts w:ascii="Arial" w:hAnsi="Arial"/>
          <w:color w:val="215868" w:themeColor="accent5" w:themeShade="80"/>
          <w:sz w:val="22"/>
          <w:szCs w:val="22"/>
        </w:rPr>
      </w:pPr>
      <w:r>
        <w:rPr>
          <w:rFonts w:ascii="Arial" w:hAnsi="Arial"/>
          <w:color w:val="215868" w:themeColor="accent5" w:themeShade="80"/>
          <w:sz w:val="22"/>
          <w:szCs w:val="22"/>
        </w:rPr>
        <w:t>D</w:t>
      </w:r>
      <w:r w:rsidR="00F65CB3">
        <w:rPr>
          <w:rFonts w:ascii="Arial" w:hAnsi="Arial"/>
          <w:color w:val="215868" w:themeColor="accent5" w:themeShade="80"/>
          <w:sz w:val="22"/>
          <w:szCs w:val="22"/>
        </w:rPr>
        <w:t>evelop critical thinking</w:t>
      </w:r>
      <w:r w:rsidR="00704799">
        <w:rPr>
          <w:rFonts w:ascii="Arial" w:hAnsi="Arial"/>
          <w:color w:val="215868" w:themeColor="accent5" w:themeShade="80"/>
          <w:sz w:val="22"/>
          <w:szCs w:val="22"/>
        </w:rPr>
        <w:t xml:space="preserve"> skills while applying knowledge of ethical codes (e.g. beneficence vs. malfeasance) to</w:t>
      </w:r>
      <w:r w:rsidR="00F65CB3">
        <w:rPr>
          <w:rFonts w:ascii="Arial" w:hAnsi="Arial"/>
          <w:color w:val="215868" w:themeColor="accent5" w:themeShade="80"/>
          <w:sz w:val="22"/>
          <w:szCs w:val="22"/>
        </w:rPr>
        <w:t xml:space="preserve"> case conceptualization</w:t>
      </w:r>
      <w:r w:rsidR="00704799">
        <w:rPr>
          <w:rFonts w:ascii="Arial" w:hAnsi="Arial"/>
          <w:color w:val="215868" w:themeColor="accent5" w:themeShade="80"/>
          <w:sz w:val="22"/>
          <w:szCs w:val="22"/>
        </w:rPr>
        <w:t>s</w:t>
      </w:r>
      <w:r w:rsidR="00F65CB3">
        <w:rPr>
          <w:rFonts w:ascii="Arial" w:hAnsi="Arial"/>
          <w:color w:val="215868" w:themeColor="accent5" w:themeShade="80"/>
          <w:sz w:val="22"/>
          <w:szCs w:val="22"/>
        </w:rPr>
        <w:t xml:space="preserve"> applicable to the use of touch in psychotherapy.</w:t>
      </w:r>
    </w:p>
    <w:p w14:paraId="7747B6D3" w14:textId="77777777" w:rsidR="006B6439" w:rsidRPr="006B6439" w:rsidRDefault="006B6439" w:rsidP="006B6439">
      <w:pPr>
        <w:pStyle w:val="ListParagraph"/>
        <w:rPr>
          <w:rFonts w:ascii="Arial" w:hAnsi="Arial"/>
          <w:color w:val="215868" w:themeColor="accent5" w:themeShade="80"/>
          <w:sz w:val="22"/>
          <w:szCs w:val="22"/>
        </w:rPr>
      </w:pPr>
    </w:p>
    <w:p w14:paraId="27B5C9B6" w14:textId="0C7A58ED" w:rsidR="00F65CB3" w:rsidRPr="00B971F1" w:rsidRDefault="00151828" w:rsidP="00B971F1">
      <w:pPr>
        <w:tabs>
          <w:tab w:val="left" w:pos="1080"/>
        </w:tabs>
        <w:rPr>
          <w:rFonts w:ascii="Arial" w:hAnsi="Arial"/>
          <w:color w:val="215868" w:themeColor="accent5" w:themeShade="80"/>
          <w:sz w:val="22"/>
          <w:szCs w:val="22"/>
        </w:rPr>
      </w:pPr>
      <w:r w:rsidRPr="00B971F1">
        <w:rPr>
          <w:rFonts w:ascii="Arial" w:hAnsi="Arial"/>
          <w:b/>
          <w:color w:val="215868" w:themeColor="accent5" w:themeShade="80"/>
          <w:sz w:val="22"/>
          <w:szCs w:val="22"/>
        </w:rPr>
        <w:t>Section J</w:t>
      </w:r>
      <w:r w:rsidR="00B971F1" w:rsidRPr="00B971F1">
        <w:rPr>
          <w:rFonts w:ascii="Arial" w:hAnsi="Arial"/>
          <w:b/>
          <w:color w:val="215868" w:themeColor="accent5" w:themeShade="80"/>
          <w:sz w:val="22"/>
          <w:szCs w:val="22"/>
        </w:rPr>
        <w:t xml:space="preserve"> </w:t>
      </w:r>
      <w:r w:rsidRPr="00B971F1">
        <w:rPr>
          <w:rFonts w:ascii="Arial" w:hAnsi="Arial"/>
          <w:b/>
          <w:color w:val="215868" w:themeColor="accent5" w:themeShade="80"/>
          <w:sz w:val="22"/>
          <w:szCs w:val="22"/>
        </w:rPr>
        <w:t>(2 CE</w:t>
      </w:r>
      <w:r w:rsidR="00B971F1" w:rsidRPr="00B971F1">
        <w:rPr>
          <w:rFonts w:ascii="Arial" w:hAnsi="Arial"/>
          <w:b/>
          <w:color w:val="215868" w:themeColor="accent5" w:themeShade="80"/>
          <w:sz w:val="22"/>
          <w:szCs w:val="22"/>
        </w:rPr>
        <w:t>s</w:t>
      </w:r>
      <w:r w:rsidRPr="00B971F1">
        <w:rPr>
          <w:rFonts w:ascii="Arial" w:hAnsi="Arial"/>
          <w:b/>
          <w:color w:val="215868" w:themeColor="accent5" w:themeShade="80"/>
          <w:sz w:val="22"/>
          <w:szCs w:val="22"/>
        </w:rPr>
        <w:t>)</w:t>
      </w:r>
      <w:r w:rsidR="00B971F1" w:rsidRPr="00B971F1">
        <w:rPr>
          <w:rFonts w:ascii="Arial" w:hAnsi="Arial"/>
          <w:b/>
          <w:color w:val="215868" w:themeColor="accent5" w:themeShade="80"/>
          <w:sz w:val="22"/>
          <w:szCs w:val="22"/>
        </w:rPr>
        <w:t>:</w:t>
      </w:r>
      <w:r w:rsidRPr="00B971F1">
        <w:rPr>
          <w:rFonts w:ascii="Arial" w:hAnsi="Arial"/>
          <w:b/>
          <w:color w:val="215868" w:themeColor="accent5" w:themeShade="80"/>
          <w:sz w:val="22"/>
          <w:szCs w:val="22"/>
        </w:rPr>
        <w:t xml:space="preserve"> </w:t>
      </w:r>
      <w:r w:rsidR="00F65CB3" w:rsidRPr="00B971F1">
        <w:rPr>
          <w:rFonts w:ascii="Arial" w:hAnsi="Arial"/>
          <w:b/>
          <w:color w:val="215868" w:themeColor="accent5" w:themeShade="80"/>
          <w:sz w:val="22"/>
          <w:szCs w:val="22"/>
        </w:rPr>
        <w:t>Ethical Implications of Current Touch Trends in Psychotherapy</w:t>
      </w:r>
      <w:r w:rsidR="00704799" w:rsidRPr="00B971F1">
        <w:rPr>
          <w:rFonts w:ascii="Arial" w:hAnsi="Arial"/>
          <w:b/>
          <w:color w:val="215868" w:themeColor="accent5" w:themeShade="80"/>
          <w:sz w:val="22"/>
          <w:szCs w:val="22"/>
        </w:rPr>
        <w:t>, Review Course</w:t>
      </w:r>
      <w:r w:rsidR="00704799">
        <w:rPr>
          <w:rFonts w:ascii="Arial" w:hAnsi="Arial"/>
          <w:b/>
          <w:color w:val="215868" w:themeColor="accent5" w:themeShade="80"/>
          <w:sz w:val="22"/>
          <w:szCs w:val="22"/>
        </w:rPr>
        <w:t xml:space="preserve"> Material, Case conceptualization, Review the Six Pillars of Ethics, Identify Areas for Further Professional Growth, Administrative, Closing</w:t>
      </w:r>
    </w:p>
    <w:p w14:paraId="7D688A26" w14:textId="24781590" w:rsidR="00AB3C06" w:rsidRPr="00AB3C06" w:rsidRDefault="00AB3C06" w:rsidP="00F65CB3">
      <w:pPr>
        <w:rPr>
          <w:rFonts w:ascii="Arial" w:hAnsi="Arial"/>
          <w:color w:val="215868" w:themeColor="accent5" w:themeShade="80"/>
          <w:sz w:val="22"/>
          <w:szCs w:val="22"/>
        </w:rPr>
      </w:pPr>
      <w:r w:rsidRPr="00AB3C06">
        <w:rPr>
          <w:rFonts w:ascii="Arial" w:hAnsi="Arial"/>
          <w:color w:val="215868" w:themeColor="accent5" w:themeShade="80"/>
          <w:sz w:val="22"/>
          <w:szCs w:val="22"/>
        </w:rPr>
        <w:t>Participants will:</w:t>
      </w:r>
    </w:p>
    <w:p w14:paraId="0408038B" w14:textId="490627CA" w:rsidR="00F65CB3" w:rsidRDefault="007A5361" w:rsidP="00F65CB3">
      <w:pPr>
        <w:pStyle w:val="ListParagraph"/>
        <w:numPr>
          <w:ilvl w:val="0"/>
          <w:numId w:val="11"/>
        </w:numPr>
        <w:rPr>
          <w:rFonts w:ascii="Arial" w:hAnsi="Arial"/>
          <w:color w:val="215868" w:themeColor="accent5" w:themeShade="80"/>
          <w:sz w:val="22"/>
          <w:szCs w:val="22"/>
        </w:rPr>
      </w:pPr>
      <w:r>
        <w:rPr>
          <w:rFonts w:ascii="Arial" w:hAnsi="Arial"/>
          <w:color w:val="215868" w:themeColor="accent5" w:themeShade="80"/>
          <w:sz w:val="22"/>
          <w:szCs w:val="22"/>
        </w:rPr>
        <w:t>Be able to describe</w:t>
      </w:r>
      <w:r w:rsidR="00F65CB3">
        <w:rPr>
          <w:rFonts w:ascii="Arial" w:hAnsi="Arial"/>
          <w:color w:val="215868" w:themeColor="accent5" w:themeShade="80"/>
          <w:sz w:val="22"/>
          <w:szCs w:val="22"/>
        </w:rPr>
        <w:t xml:space="preserve"> current touch trends (non-psychotherapeutic touch)</w:t>
      </w:r>
      <w:r>
        <w:rPr>
          <w:rFonts w:ascii="Arial" w:hAnsi="Arial"/>
          <w:color w:val="215868" w:themeColor="accent5" w:themeShade="80"/>
          <w:sz w:val="22"/>
          <w:szCs w:val="22"/>
        </w:rPr>
        <w:t>,</w:t>
      </w:r>
      <w:r w:rsidR="00F65CB3">
        <w:rPr>
          <w:rFonts w:ascii="Arial" w:hAnsi="Arial"/>
          <w:color w:val="215868" w:themeColor="accent5" w:themeShade="80"/>
          <w:sz w:val="22"/>
          <w:szCs w:val="22"/>
        </w:rPr>
        <w:t xml:space="preserve"> their ethical implications and </w:t>
      </w:r>
      <w:r>
        <w:rPr>
          <w:rFonts w:ascii="Arial" w:hAnsi="Arial"/>
          <w:color w:val="215868" w:themeColor="accent5" w:themeShade="80"/>
          <w:sz w:val="22"/>
          <w:szCs w:val="22"/>
        </w:rPr>
        <w:t xml:space="preserve">potential </w:t>
      </w:r>
      <w:r w:rsidR="00F65CB3">
        <w:rPr>
          <w:rFonts w:ascii="Arial" w:hAnsi="Arial"/>
          <w:color w:val="215868" w:themeColor="accent5" w:themeShade="80"/>
          <w:sz w:val="22"/>
          <w:szCs w:val="22"/>
        </w:rPr>
        <w:t>impact on clients.</w:t>
      </w:r>
    </w:p>
    <w:p w14:paraId="2D6DEC7B" w14:textId="4136BCCD" w:rsidR="00AB3C06" w:rsidRPr="007A5361" w:rsidRDefault="007A5361" w:rsidP="007A5361">
      <w:pPr>
        <w:pStyle w:val="ListParagraph"/>
        <w:numPr>
          <w:ilvl w:val="0"/>
          <w:numId w:val="11"/>
        </w:numPr>
        <w:rPr>
          <w:rFonts w:ascii="Arial" w:hAnsi="Arial"/>
          <w:color w:val="215868" w:themeColor="accent5" w:themeShade="80"/>
          <w:sz w:val="22"/>
          <w:szCs w:val="22"/>
        </w:rPr>
      </w:pPr>
      <w:r>
        <w:rPr>
          <w:rFonts w:ascii="Arial" w:hAnsi="Arial"/>
          <w:color w:val="215868" w:themeColor="accent5" w:themeShade="80"/>
          <w:sz w:val="22"/>
          <w:szCs w:val="22"/>
        </w:rPr>
        <w:t>A</w:t>
      </w:r>
      <w:r w:rsidR="00F65CB3">
        <w:rPr>
          <w:rFonts w:ascii="Arial" w:hAnsi="Arial"/>
          <w:color w:val="215868" w:themeColor="accent5" w:themeShade="80"/>
          <w:sz w:val="22"/>
          <w:szCs w:val="22"/>
        </w:rPr>
        <w:t>pply knowledge of current codes of ethics and the ethical decision</w:t>
      </w:r>
      <w:r w:rsidR="00776A18">
        <w:rPr>
          <w:rFonts w:ascii="Arial" w:hAnsi="Arial"/>
          <w:color w:val="215868" w:themeColor="accent5" w:themeShade="80"/>
          <w:sz w:val="22"/>
          <w:szCs w:val="22"/>
        </w:rPr>
        <w:t>-</w:t>
      </w:r>
      <w:r w:rsidR="00F65CB3">
        <w:rPr>
          <w:rFonts w:ascii="Arial" w:hAnsi="Arial"/>
          <w:color w:val="215868" w:themeColor="accent5" w:themeShade="80"/>
          <w:sz w:val="22"/>
          <w:szCs w:val="22"/>
        </w:rPr>
        <w:t xml:space="preserve">making model in case </w:t>
      </w:r>
      <w:r w:rsidR="00704799">
        <w:rPr>
          <w:rFonts w:ascii="Arial" w:hAnsi="Arial"/>
          <w:color w:val="215868" w:themeColor="accent5" w:themeShade="80"/>
          <w:sz w:val="22"/>
          <w:szCs w:val="22"/>
        </w:rPr>
        <w:t xml:space="preserve">in case </w:t>
      </w:r>
      <w:r w:rsidR="00F65CB3">
        <w:rPr>
          <w:rFonts w:ascii="Arial" w:hAnsi="Arial"/>
          <w:color w:val="215868" w:themeColor="accent5" w:themeShade="80"/>
          <w:sz w:val="22"/>
          <w:szCs w:val="22"/>
        </w:rPr>
        <w:t>conceptualization</w:t>
      </w:r>
      <w:r w:rsidR="00776A18">
        <w:rPr>
          <w:rFonts w:ascii="Arial" w:hAnsi="Arial"/>
          <w:color w:val="215868" w:themeColor="accent5" w:themeShade="80"/>
          <w:sz w:val="22"/>
          <w:szCs w:val="22"/>
        </w:rPr>
        <w:t xml:space="preserve"> while expanding knowledge of practical application of psychotherapeutic touch.</w:t>
      </w:r>
    </w:p>
    <w:p w14:paraId="40A0F700" w14:textId="6B1A3467" w:rsidR="00F65CB3" w:rsidRDefault="00AB3C06" w:rsidP="00F65CB3">
      <w:pPr>
        <w:pStyle w:val="ListParagraph"/>
        <w:numPr>
          <w:ilvl w:val="0"/>
          <w:numId w:val="11"/>
        </w:numPr>
        <w:rPr>
          <w:rFonts w:ascii="Arial" w:hAnsi="Arial"/>
          <w:color w:val="215868" w:themeColor="accent5" w:themeShade="80"/>
          <w:sz w:val="22"/>
          <w:szCs w:val="22"/>
        </w:rPr>
      </w:pPr>
      <w:r>
        <w:rPr>
          <w:rFonts w:ascii="Arial" w:hAnsi="Arial"/>
          <w:color w:val="215868" w:themeColor="accent5" w:themeShade="80"/>
          <w:sz w:val="22"/>
          <w:szCs w:val="22"/>
        </w:rPr>
        <w:t>Identify the</w:t>
      </w:r>
      <w:r w:rsidR="00F65CB3">
        <w:rPr>
          <w:rFonts w:ascii="Arial" w:hAnsi="Arial"/>
          <w:color w:val="215868" w:themeColor="accent5" w:themeShade="80"/>
          <w:sz w:val="22"/>
          <w:szCs w:val="22"/>
        </w:rPr>
        <w:t xml:space="preserve"> difference between basic and advanced psychotherapeutic touch.</w:t>
      </w:r>
    </w:p>
    <w:p w14:paraId="4A89E8D3" w14:textId="67D8B8B8" w:rsidR="00F65CB3" w:rsidRDefault="00AB3C06" w:rsidP="005B65D7">
      <w:pPr>
        <w:pStyle w:val="ListParagraph"/>
        <w:numPr>
          <w:ilvl w:val="0"/>
          <w:numId w:val="11"/>
        </w:numPr>
        <w:rPr>
          <w:rFonts w:ascii="Arial" w:hAnsi="Arial"/>
          <w:color w:val="215868" w:themeColor="accent5" w:themeShade="80"/>
          <w:sz w:val="22"/>
          <w:szCs w:val="22"/>
        </w:rPr>
      </w:pPr>
      <w:r>
        <w:rPr>
          <w:rFonts w:ascii="Arial" w:hAnsi="Arial"/>
          <w:color w:val="215868" w:themeColor="accent5" w:themeShade="80"/>
          <w:sz w:val="22"/>
          <w:szCs w:val="22"/>
        </w:rPr>
        <w:t>R</w:t>
      </w:r>
      <w:r w:rsidR="00F65CB3">
        <w:rPr>
          <w:rFonts w:ascii="Arial" w:hAnsi="Arial"/>
          <w:color w:val="215868" w:themeColor="accent5" w:themeShade="80"/>
          <w:sz w:val="22"/>
          <w:szCs w:val="22"/>
        </w:rPr>
        <w:t>eflect on learning and identify areas for ongoing professional growth.</w:t>
      </w:r>
    </w:p>
    <w:p w14:paraId="3E467753" w14:textId="77777777" w:rsidR="006C249D" w:rsidRPr="006C249D" w:rsidRDefault="006C249D" w:rsidP="006C249D">
      <w:pPr>
        <w:pStyle w:val="ListParagraph"/>
        <w:rPr>
          <w:rFonts w:ascii="Arial" w:hAnsi="Arial"/>
          <w:color w:val="215868" w:themeColor="accent5" w:themeShade="80"/>
          <w:sz w:val="10"/>
          <w:szCs w:val="10"/>
        </w:rPr>
      </w:pPr>
    </w:p>
    <w:p w14:paraId="1E592AC8" w14:textId="46FC3700" w:rsidR="00711A1B" w:rsidRDefault="00711A1B" w:rsidP="00711A1B">
      <w:pPr>
        <w:rPr>
          <w:rFonts w:ascii="Arial" w:hAnsi="Arial"/>
          <w:color w:val="215868" w:themeColor="accent5" w:themeShade="80"/>
          <w:sz w:val="22"/>
          <w:szCs w:val="22"/>
        </w:rPr>
      </w:pPr>
    </w:p>
    <w:p w14:paraId="54D6E2C6" w14:textId="77777777" w:rsidR="006F60DD" w:rsidRPr="00711A1B" w:rsidRDefault="006F60DD" w:rsidP="00711A1B">
      <w:pPr>
        <w:rPr>
          <w:rFonts w:ascii="Arial" w:hAnsi="Arial"/>
          <w:color w:val="215868" w:themeColor="accent5" w:themeShade="80"/>
          <w:sz w:val="22"/>
          <w:szCs w:val="22"/>
        </w:rPr>
      </w:pPr>
    </w:p>
    <w:p w14:paraId="4310BC57" w14:textId="15AA87ED" w:rsidR="00813904" w:rsidRPr="007E2B6E" w:rsidRDefault="00813904" w:rsidP="00813904">
      <w:pPr>
        <w:spacing w:line="360" w:lineRule="auto"/>
        <w:rPr>
          <w:rFonts w:ascii="Arial" w:hAnsi="Arial"/>
          <w:color w:val="215868" w:themeColor="accent5" w:themeShade="80"/>
          <w:sz w:val="22"/>
          <w:szCs w:val="22"/>
        </w:rPr>
      </w:pPr>
      <w:r w:rsidRPr="007E2B6E">
        <w:rPr>
          <w:rFonts w:ascii="Arial" w:hAnsi="Arial"/>
          <w:b/>
          <w:color w:val="984806" w:themeColor="accent6" w:themeShade="80"/>
        </w:rPr>
        <w:t>TRAINING DETAILS:</w:t>
      </w:r>
    </w:p>
    <w:p w14:paraId="741636DC" w14:textId="77777777" w:rsidR="00813904" w:rsidRPr="00BE3EBA" w:rsidRDefault="00813904" w:rsidP="00813904">
      <w:pPr>
        <w:rPr>
          <w:rFonts w:ascii="Arial" w:hAnsi="Arial"/>
          <w:sz w:val="10"/>
          <w:szCs w:val="10"/>
        </w:rPr>
      </w:pPr>
    </w:p>
    <w:p w14:paraId="15BC87D0" w14:textId="600CAB90" w:rsidR="00816E3B" w:rsidRPr="00206046" w:rsidRDefault="005E416E" w:rsidP="00206046">
      <w:pPr>
        <w:spacing w:line="360" w:lineRule="auto"/>
        <w:ind w:left="360"/>
        <w:rPr>
          <w:rFonts w:ascii="Arial" w:hAnsi="Arial"/>
          <w:color w:val="215868" w:themeColor="accent5" w:themeShade="80"/>
          <w:sz w:val="22"/>
          <w:szCs w:val="22"/>
        </w:rPr>
      </w:pPr>
      <w:r>
        <w:rPr>
          <w:rFonts w:ascii="Arial" w:hAnsi="Arial"/>
          <w:b/>
          <w:color w:val="215868" w:themeColor="accent5" w:themeShade="80"/>
          <w:sz w:val="22"/>
          <w:szCs w:val="22"/>
        </w:rPr>
        <w:t xml:space="preserve">Ethics and Fundamentals of Psychotherapeutic Touch </w:t>
      </w:r>
      <w:r>
        <w:rPr>
          <w:rFonts w:ascii="Arial" w:hAnsi="Arial"/>
          <w:color w:val="215868" w:themeColor="accent5" w:themeShade="80"/>
          <w:sz w:val="22"/>
          <w:szCs w:val="22"/>
        </w:rPr>
        <w:t>3-day intensives are</w:t>
      </w:r>
      <w:r w:rsidR="00B971F1">
        <w:rPr>
          <w:rFonts w:ascii="Arial" w:hAnsi="Arial"/>
          <w:color w:val="215868" w:themeColor="accent5" w:themeShade="80"/>
          <w:sz w:val="22"/>
          <w:szCs w:val="22"/>
        </w:rPr>
        <w:t xml:space="preserve"> generally</w:t>
      </w:r>
      <w:r>
        <w:rPr>
          <w:rFonts w:ascii="Arial" w:hAnsi="Arial"/>
          <w:color w:val="215868" w:themeColor="accent5" w:themeShade="80"/>
          <w:sz w:val="22"/>
          <w:szCs w:val="22"/>
        </w:rPr>
        <w:t xml:space="preserve"> held on </w:t>
      </w:r>
      <w:r w:rsidR="00206046">
        <w:rPr>
          <w:rFonts w:ascii="Arial" w:hAnsi="Arial"/>
          <w:color w:val="215868" w:themeColor="accent5" w:themeShade="80"/>
          <w:sz w:val="22"/>
          <w:szCs w:val="22"/>
        </w:rPr>
        <w:t xml:space="preserve">long </w:t>
      </w:r>
      <w:r>
        <w:rPr>
          <w:rFonts w:ascii="Arial" w:hAnsi="Arial"/>
          <w:color w:val="215868" w:themeColor="accent5" w:themeShade="80"/>
          <w:sz w:val="22"/>
          <w:szCs w:val="22"/>
        </w:rPr>
        <w:t>weekends</w:t>
      </w:r>
      <w:r w:rsidR="00206046">
        <w:rPr>
          <w:rFonts w:ascii="Arial" w:hAnsi="Arial"/>
          <w:color w:val="215868" w:themeColor="accent5" w:themeShade="80"/>
          <w:sz w:val="22"/>
          <w:szCs w:val="22"/>
        </w:rPr>
        <w:t xml:space="preserve">, Friday through Sunday several times throughout the </w:t>
      </w:r>
      <w:r w:rsidR="00813904" w:rsidRPr="00F713A3">
        <w:rPr>
          <w:rFonts w:ascii="Arial" w:hAnsi="Arial"/>
          <w:color w:val="215868" w:themeColor="accent5" w:themeShade="80"/>
          <w:sz w:val="22"/>
          <w:szCs w:val="22"/>
        </w:rPr>
        <w:t xml:space="preserve">year. They </w:t>
      </w:r>
      <w:r w:rsidR="00813904">
        <w:rPr>
          <w:rFonts w:ascii="Arial" w:hAnsi="Arial"/>
          <w:color w:val="215868" w:themeColor="accent5" w:themeShade="80"/>
          <w:sz w:val="22"/>
          <w:szCs w:val="22"/>
        </w:rPr>
        <w:t xml:space="preserve">are </w:t>
      </w:r>
      <w:r w:rsidR="00813904" w:rsidRPr="00F713A3">
        <w:rPr>
          <w:rFonts w:ascii="Arial" w:hAnsi="Arial"/>
          <w:color w:val="215868" w:themeColor="accent5" w:themeShade="80"/>
          <w:sz w:val="22"/>
          <w:szCs w:val="22"/>
        </w:rPr>
        <w:t>currently being offered in Nevada</w:t>
      </w:r>
      <w:r w:rsidR="00206046">
        <w:rPr>
          <w:rFonts w:ascii="Arial" w:hAnsi="Arial"/>
          <w:color w:val="215868" w:themeColor="accent5" w:themeShade="80"/>
          <w:sz w:val="22"/>
          <w:szCs w:val="22"/>
        </w:rPr>
        <w:t xml:space="preserve">, </w:t>
      </w:r>
      <w:r w:rsidR="00813904" w:rsidRPr="00F713A3">
        <w:rPr>
          <w:rFonts w:ascii="Arial" w:hAnsi="Arial"/>
          <w:color w:val="215868" w:themeColor="accent5" w:themeShade="80"/>
          <w:sz w:val="22"/>
          <w:szCs w:val="22"/>
        </w:rPr>
        <w:t>Colorado</w:t>
      </w:r>
      <w:r w:rsidR="00206046">
        <w:rPr>
          <w:rFonts w:ascii="Arial" w:hAnsi="Arial"/>
          <w:color w:val="215868" w:themeColor="accent5" w:themeShade="80"/>
          <w:sz w:val="22"/>
          <w:szCs w:val="22"/>
        </w:rPr>
        <w:t xml:space="preserve"> and Vermont</w:t>
      </w:r>
      <w:r w:rsidR="00813904" w:rsidRPr="00F713A3">
        <w:rPr>
          <w:rFonts w:ascii="Arial" w:hAnsi="Arial"/>
          <w:color w:val="215868" w:themeColor="accent5" w:themeShade="80"/>
          <w:sz w:val="22"/>
          <w:szCs w:val="22"/>
        </w:rPr>
        <w:t xml:space="preserve">, but will soon be </w:t>
      </w:r>
      <w:r w:rsidR="00243DFD">
        <w:rPr>
          <w:rFonts w:ascii="Arial" w:hAnsi="Arial"/>
          <w:color w:val="215868" w:themeColor="accent5" w:themeShade="80"/>
          <w:sz w:val="22"/>
          <w:szCs w:val="22"/>
        </w:rPr>
        <w:t>expanded</w:t>
      </w:r>
      <w:r w:rsidR="00813904" w:rsidRPr="00F713A3">
        <w:rPr>
          <w:rFonts w:ascii="Arial" w:hAnsi="Arial"/>
          <w:color w:val="215868" w:themeColor="accent5" w:themeShade="80"/>
          <w:sz w:val="22"/>
          <w:szCs w:val="22"/>
        </w:rPr>
        <w:t xml:space="preserve"> Nationally and </w:t>
      </w:r>
      <w:r w:rsidR="00243DFD">
        <w:rPr>
          <w:rFonts w:ascii="Arial" w:hAnsi="Arial"/>
          <w:color w:val="215868" w:themeColor="accent5" w:themeShade="80"/>
          <w:sz w:val="22"/>
          <w:szCs w:val="22"/>
        </w:rPr>
        <w:t xml:space="preserve">available </w:t>
      </w:r>
      <w:r w:rsidR="00813904" w:rsidRPr="00F713A3">
        <w:rPr>
          <w:rFonts w:ascii="Arial" w:hAnsi="Arial"/>
          <w:color w:val="215868" w:themeColor="accent5" w:themeShade="80"/>
          <w:sz w:val="22"/>
          <w:szCs w:val="22"/>
        </w:rPr>
        <w:t xml:space="preserve">Internationally. </w:t>
      </w:r>
      <w:r w:rsidR="00816E3B" w:rsidRPr="00816E3B">
        <w:rPr>
          <w:rFonts w:ascii="Arial" w:hAnsi="Arial"/>
          <w:color w:val="215868" w:themeColor="accent5" w:themeShade="80"/>
          <w:sz w:val="22"/>
          <w:szCs w:val="22"/>
        </w:rPr>
        <w:t>Please visit</w:t>
      </w:r>
      <w:r w:rsidR="00816E3B">
        <w:rPr>
          <w:rFonts w:ascii="Arial" w:hAnsi="Arial"/>
          <w:b/>
          <w:color w:val="215868" w:themeColor="accent5" w:themeShade="80"/>
          <w:sz w:val="22"/>
          <w:szCs w:val="22"/>
        </w:rPr>
        <w:t xml:space="preserve"> h</w:t>
      </w:r>
      <w:r w:rsidR="00816E3B" w:rsidRPr="00F713A3">
        <w:rPr>
          <w:rFonts w:ascii="Arial" w:hAnsi="Arial"/>
          <w:b/>
          <w:color w:val="215868" w:themeColor="accent5" w:themeShade="80"/>
          <w:sz w:val="22"/>
          <w:szCs w:val="22"/>
        </w:rPr>
        <w:t>ttps://www.SabrinaSantaClara/events</w:t>
      </w:r>
      <w:r w:rsidR="00816E3B">
        <w:rPr>
          <w:rFonts w:ascii="Arial" w:hAnsi="Arial"/>
          <w:color w:val="215868" w:themeColor="accent5" w:themeShade="80"/>
          <w:sz w:val="22"/>
          <w:szCs w:val="22"/>
        </w:rPr>
        <w:t xml:space="preserve"> for a list of currently scheduled trainings. </w:t>
      </w:r>
      <w:r w:rsidR="00816E3B" w:rsidRPr="00F713A3">
        <w:rPr>
          <w:rFonts w:ascii="Arial" w:hAnsi="Arial"/>
          <w:color w:val="215868" w:themeColor="accent5" w:themeShade="80"/>
          <w:sz w:val="22"/>
          <w:szCs w:val="22"/>
        </w:rPr>
        <w:t xml:space="preserve">To register, be put on a list for future trainings, or to schedule a training for your clinicians, please </w:t>
      </w:r>
      <w:r w:rsidR="003E41C6">
        <w:rPr>
          <w:rFonts w:ascii="Arial" w:hAnsi="Arial"/>
          <w:color w:val="215868" w:themeColor="accent5" w:themeShade="80"/>
          <w:sz w:val="22"/>
          <w:szCs w:val="22"/>
        </w:rPr>
        <w:t>call Sabrina at</w:t>
      </w:r>
      <w:r w:rsidR="00816E3B" w:rsidRPr="00F713A3">
        <w:rPr>
          <w:rFonts w:ascii="Arial" w:hAnsi="Arial"/>
          <w:color w:val="215868" w:themeColor="accent5" w:themeShade="80"/>
          <w:sz w:val="22"/>
          <w:szCs w:val="22"/>
        </w:rPr>
        <w:t xml:space="preserve"> </w:t>
      </w:r>
      <w:r w:rsidR="003E41C6" w:rsidRPr="00F713A3">
        <w:rPr>
          <w:rFonts w:ascii="Arial" w:hAnsi="Arial"/>
          <w:b/>
          <w:color w:val="215868" w:themeColor="accent5" w:themeShade="80"/>
          <w:sz w:val="22"/>
          <w:szCs w:val="22"/>
        </w:rPr>
        <w:t>702.762.4100</w:t>
      </w:r>
      <w:r w:rsidR="003E41C6">
        <w:rPr>
          <w:rFonts w:ascii="Arial" w:hAnsi="Arial"/>
          <w:b/>
          <w:color w:val="215868" w:themeColor="accent5" w:themeShade="80"/>
          <w:sz w:val="22"/>
          <w:szCs w:val="22"/>
        </w:rPr>
        <w:t xml:space="preserve"> </w:t>
      </w:r>
      <w:r w:rsidR="003E41C6">
        <w:rPr>
          <w:rFonts w:ascii="Arial" w:hAnsi="Arial"/>
          <w:color w:val="215868" w:themeColor="accent5" w:themeShade="80"/>
          <w:sz w:val="22"/>
          <w:szCs w:val="22"/>
        </w:rPr>
        <w:t xml:space="preserve">or email her at </w:t>
      </w:r>
      <w:r w:rsidR="00816E3B" w:rsidRPr="00F713A3">
        <w:rPr>
          <w:rFonts w:ascii="Arial" w:hAnsi="Arial"/>
          <w:b/>
          <w:color w:val="215868" w:themeColor="accent5" w:themeShade="80"/>
          <w:sz w:val="22"/>
          <w:szCs w:val="22"/>
        </w:rPr>
        <w:t>info@SabrinaSantaClara.com</w:t>
      </w:r>
    </w:p>
    <w:p w14:paraId="7D9EDD8F" w14:textId="4545F43D" w:rsidR="00566C8E" w:rsidRPr="00566C8E" w:rsidRDefault="00206046" w:rsidP="00566C8E">
      <w:pPr>
        <w:spacing w:line="360" w:lineRule="auto"/>
        <w:rPr>
          <w:rFonts w:ascii="Arial" w:hAnsi="Arial"/>
          <w:color w:val="215868" w:themeColor="accent5" w:themeShade="80"/>
          <w:sz w:val="18"/>
          <w:szCs w:val="18"/>
        </w:rPr>
      </w:pPr>
      <w:r>
        <w:rPr>
          <w:rFonts w:ascii="Arial" w:hAnsi="Arial"/>
          <w:b/>
          <w:color w:val="984806" w:themeColor="accent6" w:themeShade="80"/>
        </w:rPr>
        <w:br w:type="page"/>
      </w:r>
      <w:r w:rsidR="00566C8E">
        <w:rPr>
          <w:rFonts w:ascii="Arial" w:hAnsi="Arial"/>
          <w:b/>
          <w:color w:val="984806" w:themeColor="accent6" w:themeShade="80"/>
        </w:rPr>
        <w:lastRenderedPageBreak/>
        <w:t>CE APPROVAL</w:t>
      </w:r>
      <w:r w:rsidR="00566C8E" w:rsidRPr="007E2B6E">
        <w:rPr>
          <w:rFonts w:ascii="Arial" w:hAnsi="Arial"/>
          <w:b/>
          <w:color w:val="984806" w:themeColor="accent6" w:themeShade="80"/>
        </w:rPr>
        <w:t>:</w:t>
      </w:r>
    </w:p>
    <w:p w14:paraId="218FEAA2" w14:textId="1AAD15FB" w:rsidR="00813904" w:rsidRPr="00206046" w:rsidRDefault="00357445" w:rsidP="00206046">
      <w:pPr>
        <w:spacing w:line="360" w:lineRule="auto"/>
        <w:ind w:left="360"/>
        <w:rPr>
          <w:rFonts w:ascii="Arial" w:hAnsi="Arial"/>
          <w:color w:val="215868" w:themeColor="accent5" w:themeShade="80"/>
          <w:sz w:val="22"/>
          <w:szCs w:val="22"/>
        </w:rPr>
      </w:pPr>
      <w:r>
        <w:rPr>
          <w:rFonts w:ascii="Arial" w:hAnsi="Arial"/>
          <w:color w:val="215868" w:themeColor="accent5" w:themeShade="80"/>
          <w:sz w:val="22"/>
          <w:szCs w:val="22"/>
        </w:rPr>
        <w:t xml:space="preserve">This training has been approved for 20 CE hours through the Nevada Board of Examiners for MFT and </w:t>
      </w:r>
      <w:r w:rsidR="00566C8E">
        <w:rPr>
          <w:rFonts w:ascii="Arial" w:hAnsi="Arial"/>
          <w:color w:val="215868" w:themeColor="accent5" w:themeShade="80"/>
          <w:sz w:val="22"/>
          <w:szCs w:val="22"/>
        </w:rPr>
        <w:t>CP</w:t>
      </w:r>
      <w:r w:rsidR="00F16E93">
        <w:rPr>
          <w:rFonts w:ascii="Arial" w:hAnsi="Arial"/>
          <w:color w:val="215868" w:themeColor="accent5" w:themeShade="80"/>
          <w:sz w:val="22"/>
          <w:szCs w:val="22"/>
        </w:rPr>
        <w:t xml:space="preserve">C. </w:t>
      </w:r>
      <w:r>
        <w:rPr>
          <w:rFonts w:ascii="Arial" w:hAnsi="Arial"/>
          <w:color w:val="215868" w:themeColor="accent5" w:themeShade="80"/>
          <w:sz w:val="22"/>
          <w:szCs w:val="22"/>
        </w:rPr>
        <w:t xml:space="preserve">Please check </w:t>
      </w:r>
      <w:r w:rsidR="00AF7FB1">
        <w:rPr>
          <w:rFonts w:ascii="Arial" w:hAnsi="Arial"/>
          <w:color w:val="215868" w:themeColor="accent5" w:themeShade="80"/>
          <w:sz w:val="22"/>
          <w:szCs w:val="22"/>
        </w:rPr>
        <w:t xml:space="preserve">the website </w:t>
      </w:r>
      <w:r>
        <w:rPr>
          <w:rFonts w:ascii="Arial" w:hAnsi="Arial"/>
          <w:color w:val="215868" w:themeColor="accent5" w:themeShade="80"/>
          <w:sz w:val="22"/>
          <w:szCs w:val="22"/>
        </w:rPr>
        <w:t xml:space="preserve">for any updates regarding </w:t>
      </w:r>
      <w:r w:rsidR="00AF7FB1">
        <w:rPr>
          <w:rFonts w:ascii="Arial" w:hAnsi="Arial"/>
          <w:color w:val="215868" w:themeColor="accent5" w:themeShade="80"/>
          <w:sz w:val="22"/>
          <w:szCs w:val="22"/>
        </w:rPr>
        <w:t>CE</w:t>
      </w:r>
      <w:r>
        <w:rPr>
          <w:rFonts w:ascii="Arial" w:hAnsi="Arial"/>
          <w:color w:val="215868" w:themeColor="accent5" w:themeShade="80"/>
          <w:sz w:val="22"/>
          <w:szCs w:val="22"/>
        </w:rPr>
        <w:t xml:space="preserve"> approvals.</w:t>
      </w:r>
      <w:r w:rsidRPr="00F713A3">
        <w:rPr>
          <w:rFonts w:ascii="Arial" w:hAnsi="Arial"/>
          <w:color w:val="215868" w:themeColor="accent5" w:themeShade="80"/>
          <w:sz w:val="22"/>
          <w:szCs w:val="22"/>
        </w:rPr>
        <w:t xml:space="preserve"> </w:t>
      </w:r>
    </w:p>
    <w:p w14:paraId="22497B39" w14:textId="3216D3C9" w:rsidR="00AB3C06" w:rsidRDefault="00AB3C06" w:rsidP="00813904">
      <w:pPr>
        <w:spacing w:line="360" w:lineRule="auto"/>
        <w:rPr>
          <w:rFonts w:ascii="Arial" w:hAnsi="Arial"/>
          <w:b/>
          <w:sz w:val="20"/>
          <w:szCs w:val="20"/>
        </w:rPr>
      </w:pPr>
    </w:p>
    <w:p w14:paraId="30C78B08" w14:textId="77777777" w:rsidR="00F16E93" w:rsidRDefault="00F16E93" w:rsidP="00813904">
      <w:pPr>
        <w:spacing w:line="360" w:lineRule="auto"/>
        <w:rPr>
          <w:rFonts w:ascii="Arial" w:hAnsi="Arial"/>
          <w:b/>
          <w:color w:val="984806" w:themeColor="accent6" w:themeShade="80"/>
        </w:rPr>
      </w:pPr>
    </w:p>
    <w:p w14:paraId="266B710A" w14:textId="11631C83" w:rsidR="00813904" w:rsidRDefault="00813904" w:rsidP="00813904">
      <w:pPr>
        <w:spacing w:line="360" w:lineRule="auto"/>
        <w:rPr>
          <w:rFonts w:ascii="Arial" w:hAnsi="Arial"/>
          <w:b/>
          <w:color w:val="984806" w:themeColor="accent6" w:themeShade="80"/>
        </w:rPr>
      </w:pPr>
      <w:r w:rsidRPr="00F713A3">
        <w:rPr>
          <w:rFonts w:ascii="Arial" w:hAnsi="Arial"/>
          <w:b/>
          <w:color w:val="984806" w:themeColor="accent6" w:themeShade="80"/>
        </w:rPr>
        <w:t>TRAINING COSTS:</w:t>
      </w:r>
    </w:p>
    <w:p w14:paraId="24422C4A" w14:textId="022E3646" w:rsidR="00B5554C" w:rsidRPr="00B5554C" w:rsidRDefault="005E416E" w:rsidP="00813904">
      <w:pPr>
        <w:pStyle w:val="ListParagraph"/>
        <w:numPr>
          <w:ilvl w:val="0"/>
          <w:numId w:val="2"/>
        </w:numPr>
        <w:spacing w:line="360" w:lineRule="auto"/>
        <w:rPr>
          <w:rFonts w:ascii="Arial" w:hAnsi="Arial"/>
          <w:b/>
          <w:color w:val="215868" w:themeColor="accent5" w:themeShade="80"/>
          <w:sz w:val="22"/>
          <w:szCs w:val="22"/>
        </w:rPr>
      </w:pPr>
      <w:r w:rsidRPr="005E416E">
        <w:rPr>
          <w:rFonts w:ascii="Arial" w:hAnsi="Arial"/>
          <w:b/>
          <w:color w:val="215868" w:themeColor="accent5" w:themeShade="80"/>
          <w:sz w:val="22"/>
          <w:szCs w:val="22"/>
        </w:rPr>
        <w:t>Ethics and Fundamentals of Psychotherapeutic Touch</w:t>
      </w:r>
      <w:r w:rsidR="00357445">
        <w:rPr>
          <w:rFonts w:ascii="Arial" w:hAnsi="Arial"/>
          <w:b/>
          <w:color w:val="215868" w:themeColor="accent5" w:themeShade="80"/>
          <w:sz w:val="22"/>
          <w:szCs w:val="22"/>
        </w:rPr>
        <w:t xml:space="preserve"> (20 hours)</w:t>
      </w:r>
      <w:r>
        <w:rPr>
          <w:rFonts w:ascii="Arial" w:hAnsi="Arial"/>
          <w:b/>
          <w:color w:val="215868" w:themeColor="accent5" w:themeShade="80"/>
          <w:sz w:val="22"/>
          <w:szCs w:val="22"/>
        </w:rPr>
        <w:t xml:space="preserve">: </w:t>
      </w:r>
      <w:r>
        <w:rPr>
          <w:rFonts w:ascii="Arial" w:hAnsi="Arial"/>
          <w:color w:val="215868" w:themeColor="accent5" w:themeShade="80"/>
          <w:sz w:val="22"/>
          <w:szCs w:val="22"/>
        </w:rPr>
        <w:t>$5</w:t>
      </w:r>
      <w:r w:rsidR="00AB3C06">
        <w:rPr>
          <w:rFonts w:ascii="Arial" w:hAnsi="Arial"/>
          <w:color w:val="215868" w:themeColor="accent5" w:themeShade="80"/>
          <w:sz w:val="22"/>
          <w:szCs w:val="22"/>
        </w:rPr>
        <w:t>45</w:t>
      </w:r>
      <w:r>
        <w:rPr>
          <w:rFonts w:ascii="Arial" w:hAnsi="Arial"/>
          <w:color w:val="215868" w:themeColor="accent5" w:themeShade="80"/>
          <w:sz w:val="22"/>
          <w:szCs w:val="22"/>
        </w:rPr>
        <w:t xml:space="preserve"> </w:t>
      </w:r>
    </w:p>
    <w:p w14:paraId="5B01F652" w14:textId="0DD6234D" w:rsidR="00B5554C" w:rsidRPr="00B5554C" w:rsidRDefault="00B5554C" w:rsidP="00B5554C">
      <w:pPr>
        <w:pStyle w:val="ListParagraph"/>
        <w:numPr>
          <w:ilvl w:val="1"/>
          <w:numId w:val="2"/>
        </w:numPr>
        <w:spacing w:line="360" w:lineRule="auto"/>
        <w:rPr>
          <w:rFonts w:ascii="Arial" w:hAnsi="Arial"/>
          <w:b/>
          <w:color w:val="215868" w:themeColor="accent5" w:themeShade="80"/>
          <w:sz w:val="22"/>
          <w:szCs w:val="22"/>
        </w:rPr>
      </w:pPr>
      <w:r>
        <w:rPr>
          <w:rFonts w:ascii="Arial" w:hAnsi="Arial"/>
          <w:color w:val="215868" w:themeColor="accent5" w:themeShade="80"/>
          <w:sz w:val="22"/>
          <w:szCs w:val="22"/>
        </w:rPr>
        <w:t>A</w:t>
      </w:r>
      <w:r w:rsidR="005E416E">
        <w:rPr>
          <w:rFonts w:ascii="Arial" w:hAnsi="Arial"/>
          <w:color w:val="215868" w:themeColor="accent5" w:themeShade="80"/>
          <w:sz w:val="22"/>
          <w:szCs w:val="22"/>
        </w:rPr>
        <w:t xml:space="preserve"> $</w:t>
      </w:r>
      <w:r w:rsidR="00206046">
        <w:rPr>
          <w:rFonts w:ascii="Arial" w:hAnsi="Arial"/>
          <w:color w:val="215868" w:themeColor="accent5" w:themeShade="80"/>
          <w:sz w:val="22"/>
          <w:szCs w:val="22"/>
        </w:rPr>
        <w:t>45</w:t>
      </w:r>
      <w:r w:rsidR="005E416E">
        <w:rPr>
          <w:rFonts w:ascii="Arial" w:hAnsi="Arial"/>
          <w:color w:val="215868" w:themeColor="accent5" w:themeShade="80"/>
          <w:sz w:val="22"/>
          <w:szCs w:val="22"/>
        </w:rPr>
        <w:t xml:space="preserve"> discount </w:t>
      </w:r>
      <w:r>
        <w:rPr>
          <w:rFonts w:ascii="Arial" w:hAnsi="Arial"/>
          <w:color w:val="215868" w:themeColor="accent5" w:themeShade="80"/>
          <w:sz w:val="22"/>
          <w:szCs w:val="22"/>
        </w:rPr>
        <w:t xml:space="preserve">is available for </w:t>
      </w:r>
      <w:r w:rsidR="00AB3C06">
        <w:rPr>
          <w:rFonts w:ascii="Arial" w:hAnsi="Arial"/>
          <w:color w:val="215868" w:themeColor="accent5" w:themeShade="80"/>
          <w:sz w:val="22"/>
          <w:szCs w:val="22"/>
        </w:rPr>
        <w:t>30</w:t>
      </w:r>
      <w:r w:rsidR="005E416E">
        <w:rPr>
          <w:rFonts w:ascii="Arial" w:hAnsi="Arial"/>
          <w:color w:val="215868" w:themeColor="accent5" w:themeShade="80"/>
          <w:sz w:val="22"/>
          <w:szCs w:val="22"/>
        </w:rPr>
        <w:t xml:space="preserve">-day advanced registration and payment.  </w:t>
      </w:r>
    </w:p>
    <w:p w14:paraId="1078B217" w14:textId="037A9998" w:rsidR="00357445" w:rsidRPr="007228AA" w:rsidRDefault="005E416E" w:rsidP="00357445">
      <w:pPr>
        <w:pStyle w:val="ListParagraph"/>
        <w:numPr>
          <w:ilvl w:val="1"/>
          <w:numId w:val="2"/>
        </w:numPr>
        <w:spacing w:line="360" w:lineRule="auto"/>
        <w:rPr>
          <w:rFonts w:ascii="Arial" w:hAnsi="Arial"/>
          <w:b/>
          <w:color w:val="215868" w:themeColor="accent5" w:themeShade="80"/>
          <w:sz w:val="22"/>
          <w:szCs w:val="22"/>
        </w:rPr>
      </w:pPr>
      <w:r>
        <w:rPr>
          <w:rFonts w:ascii="Arial" w:hAnsi="Arial"/>
          <w:color w:val="215868" w:themeColor="accent5" w:themeShade="80"/>
          <w:sz w:val="22"/>
          <w:szCs w:val="22"/>
        </w:rPr>
        <w:t>An additional $</w:t>
      </w:r>
      <w:r w:rsidR="00AB3C06">
        <w:rPr>
          <w:rFonts w:ascii="Arial" w:hAnsi="Arial"/>
          <w:color w:val="215868" w:themeColor="accent5" w:themeShade="80"/>
          <w:sz w:val="22"/>
          <w:szCs w:val="22"/>
        </w:rPr>
        <w:t>4</w:t>
      </w:r>
      <w:r>
        <w:rPr>
          <w:rFonts w:ascii="Arial" w:hAnsi="Arial"/>
          <w:color w:val="215868" w:themeColor="accent5" w:themeShade="80"/>
          <w:sz w:val="22"/>
          <w:szCs w:val="22"/>
        </w:rPr>
        <w:t>0 friendship discount is available for each participant referred to the program.</w:t>
      </w:r>
      <w:r w:rsidR="00357445">
        <w:rPr>
          <w:rFonts w:ascii="Arial" w:hAnsi="Arial"/>
          <w:color w:val="215868" w:themeColor="accent5" w:themeShade="80"/>
          <w:sz w:val="22"/>
          <w:szCs w:val="22"/>
        </w:rPr>
        <w:t xml:space="preserve">  In order to use this discount, you must provide the name(s) of the referred friend(s) at the time of registration.  Discount is given as a refund on the day of training.</w:t>
      </w:r>
    </w:p>
    <w:p w14:paraId="5DD26EB4" w14:textId="57A0FAC2" w:rsidR="00357445" w:rsidRPr="00444274" w:rsidRDefault="00357445" w:rsidP="00357445">
      <w:pPr>
        <w:pStyle w:val="ListParagraph"/>
        <w:numPr>
          <w:ilvl w:val="0"/>
          <w:numId w:val="2"/>
        </w:numPr>
        <w:spacing w:line="360" w:lineRule="auto"/>
        <w:rPr>
          <w:rFonts w:ascii="Arial" w:hAnsi="Arial"/>
          <w:b/>
          <w:color w:val="215868" w:themeColor="accent5" w:themeShade="80"/>
          <w:sz w:val="22"/>
          <w:szCs w:val="22"/>
        </w:rPr>
      </w:pPr>
      <w:bookmarkStart w:id="0" w:name="OLE_LINK1"/>
      <w:r w:rsidRPr="00444274">
        <w:rPr>
          <w:rFonts w:ascii="Arial" w:hAnsi="Arial"/>
          <w:b/>
          <w:color w:val="215868" w:themeColor="accent5" w:themeShade="80"/>
          <w:sz w:val="22"/>
          <w:szCs w:val="22"/>
        </w:rPr>
        <w:t>CE C</w:t>
      </w:r>
      <w:r w:rsidR="00444274">
        <w:rPr>
          <w:rFonts w:ascii="Arial" w:hAnsi="Arial"/>
          <w:b/>
          <w:color w:val="215868" w:themeColor="accent5" w:themeShade="80"/>
          <w:sz w:val="22"/>
          <w:szCs w:val="22"/>
        </w:rPr>
        <w:t xml:space="preserve">ertification Processing Fee: </w:t>
      </w:r>
      <w:r w:rsidR="00444274">
        <w:rPr>
          <w:rFonts w:ascii="Arial" w:hAnsi="Arial"/>
          <w:color w:val="215868" w:themeColor="accent5" w:themeShade="80"/>
          <w:sz w:val="22"/>
          <w:szCs w:val="22"/>
        </w:rPr>
        <w:t>$25</w:t>
      </w:r>
    </w:p>
    <w:p w14:paraId="4C2F6C03" w14:textId="1AC32648" w:rsidR="00B5554C" w:rsidRPr="008939F1" w:rsidRDefault="00444274" w:rsidP="00444274">
      <w:pPr>
        <w:pStyle w:val="ListParagraph"/>
        <w:numPr>
          <w:ilvl w:val="1"/>
          <w:numId w:val="2"/>
        </w:numPr>
        <w:spacing w:line="360" w:lineRule="auto"/>
        <w:rPr>
          <w:rFonts w:ascii="Arial" w:hAnsi="Arial"/>
          <w:b/>
          <w:color w:val="215868" w:themeColor="accent5" w:themeShade="80"/>
          <w:sz w:val="22"/>
          <w:szCs w:val="22"/>
        </w:rPr>
      </w:pPr>
      <w:r>
        <w:rPr>
          <w:rFonts w:ascii="Arial" w:hAnsi="Arial"/>
          <w:color w:val="215868" w:themeColor="accent5" w:themeShade="80"/>
          <w:sz w:val="22"/>
          <w:szCs w:val="22"/>
        </w:rPr>
        <w:t>If you would like to receive CE credit through the NV BOE for MFT and CPC, an additional $25 CE Processing Fee will be applied to your account at the time of registration.</w:t>
      </w:r>
    </w:p>
    <w:p w14:paraId="61EF3B96" w14:textId="2C1C6E52" w:rsidR="008939F1" w:rsidRPr="00444274" w:rsidRDefault="008939F1" w:rsidP="008939F1">
      <w:pPr>
        <w:pStyle w:val="ListParagraph"/>
        <w:numPr>
          <w:ilvl w:val="0"/>
          <w:numId w:val="2"/>
        </w:numPr>
        <w:spacing w:line="360" w:lineRule="auto"/>
        <w:rPr>
          <w:rFonts w:ascii="Arial" w:hAnsi="Arial"/>
          <w:b/>
          <w:color w:val="215868" w:themeColor="accent5" w:themeShade="80"/>
          <w:sz w:val="22"/>
          <w:szCs w:val="22"/>
        </w:rPr>
      </w:pPr>
      <w:r>
        <w:rPr>
          <w:rFonts w:ascii="Arial" w:hAnsi="Arial"/>
          <w:b/>
          <w:color w:val="215868" w:themeColor="accent5" w:themeShade="80"/>
          <w:sz w:val="22"/>
          <w:szCs w:val="22"/>
        </w:rPr>
        <w:t>Cancellation/Refund Policy</w:t>
      </w:r>
    </w:p>
    <w:p w14:paraId="07AC122E" w14:textId="12D898F2" w:rsidR="008939F1" w:rsidRPr="00BD404D" w:rsidRDefault="008939F1" w:rsidP="00BD404D">
      <w:pPr>
        <w:spacing w:line="360" w:lineRule="auto"/>
        <w:ind w:left="1080"/>
        <w:rPr>
          <w:rFonts w:ascii="Arial" w:hAnsi="Arial"/>
          <w:b/>
          <w:color w:val="215868" w:themeColor="accent5" w:themeShade="80"/>
          <w:sz w:val="22"/>
          <w:szCs w:val="22"/>
        </w:rPr>
      </w:pPr>
      <w:r w:rsidRPr="00BD404D">
        <w:rPr>
          <w:rFonts w:ascii="Arial" w:hAnsi="Arial"/>
          <w:color w:val="215868" w:themeColor="accent5" w:themeShade="80"/>
          <w:sz w:val="22"/>
          <w:szCs w:val="22"/>
        </w:rPr>
        <w:t xml:space="preserve">A full refund less a $75 processing fee will be provided for cancellations greater than </w:t>
      </w:r>
      <w:r w:rsidR="003E41C6">
        <w:rPr>
          <w:rFonts w:ascii="Arial" w:hAnsi="Arial"/>
          <w:color w:val="215868" w:themeColor="accent5" w:themeShade="80"/>
          <w:sz w:val="22"/>
          <w:szCs w:val="22"/>
        </w:rPr>
        <w:t>45</w:t>
      </w:r>
      <w:r w:rsidRPr="00BD404D">
        <w:rPr>
          <w:rFonts w:ascii="Arial" w:hAnsi="Arial"/>
          <w:color w:val="215868" w:themeColor="accent5" w:themeShade="80"/>
          <w:sz w:val="22"/>
          <w:szCs w:val="22"/>
        </w:rPr>
        <w:t xml:space="preserve"> days from the date of the Training.</w:t>
      </w:r>
      <w:r w:rsidR="00BD404D">
        <w:rPr>
          <w:rFonts w:ascii="Arial" w:hAnsi="Arial"/>
          <w:b/>
          <w:color w:val="215868" w:themeColor="accent5" w:themeShade="80"/>
          <w:sz w:val="22"/>
          <w:szCs w:val="22"/>
        </w:rPr>
        <w:t xml:space="preserve"> </w:t>
      </w:r>
      <w:r w:rsidRPr="00BD404D">
        <w:rPr>
          <w:rFonts w:ascii="Arial" w:hAnsi="Arial"/>
          <w:color w:val="215868" w:themeColor="accent5" w:themeShade="80"/>
          <w:sz w:val="22"/>
          <w:szCs w:val="22"/>
        </w:rPr>
        <w:t xml:space="preserve">A refund of $250 will be provided for cancellations occurring </w:t>
      </w:r>
      <w:r w:rsidR="003E41C6">
        <w:rPr>
          <w:rFonts w:ascii="Arial" w:hAnsi="Arial"/>
          <w:color w:val="215868" w:themeColor="accent5" w:themeShade="80"/>
          <w:sz w:val="22"/>
          <w:szCs w:val="22"/>
        </w:rPr>
        <w:t>21</w:t>
      </w:r>
      <w:r w:rsidRPr="00BD404D">
        <w:rPr>
          <w:rFonts w:ascii="Arial" w:hAnsi="Arial"/>
          <w:color w:val="215868" w:themeColor="accent5" w:themeShade="80"/>
          <w:sz w:val="22"/>
          <w:szCs w:val="22"/>
        </w:rPr>
        <w:t>-</w:t>
      </w:r>
      <w:r w:rsidR="003E41C6">
        <w:rPr>
          <w:rFonts w:ascii="Arial" w:hAnsi="Arial"/>
          <w:color w:val="215868" w:themeColor="accent5" w:themeShade="80"/>
          <w:sz w:val="22"/>
          <w:szCs w:val="22"/>
        </w:rPr>
        <w:t xml:space="preserve">44 </w:t>
      </w:r>
      <w:r w:rsidRPr="00BD404D">
        <w:rPr>
          <w:rFonts w:ascii="Arial" w:hAnsi="Arial"/>
          <w:color w:val="215868" w:themeColor="accent5" w:themeShade="80"/>
          <w:sz w:val="22"/>
          <w:szCs w:val="22"/>
        </w:rPr>
        <w:t>days from the date of the training.</w:t>
      </w:r>
      <w:r w:rsidR="00BD404D">
        <w:rPr>
          <w:rFonts w:ascii="Arial" w:hAnsi="Arial"/>
          <w:b/>
          <w:color w:val="215868" w:themeColor="accent5" w:themeShade="80"/>
          <w:sz w:val="22"/>
          <w:szCs w:val="22"/>
        </w:rPr>
        <w:t xml:space="preserve"> </w:t>
      </w:r>
      <w:r w:rsidRPr="00BD404D">
        <w:rPr>
          <w:rFonts w:ascii="Arial" w:hAnsi="Arial"/>
          <w:color w:val="215868" w:themeColor="accent5" w:themeShade="80"/>
          <w:sz w:val="22"/>
          <w:szCs w:val="22"/>
        </w:rPr>
        <w:t>There is no refund available for cancellations that occur within 14 days of the program. However, program fees are transferrable to another party.</w:t>
      </w:r>
      <w:r w:rsidR="00BD404D">
        <w:rPr>
          <w:rFonts w:ascii="Arial" w:hAnsi="Arial"/>
          <w:b/>
          <w:color w:val="215868" w:themeColor="accent5" w:themeShade="80"/>
          <w:sz w:val="22"/>
          <w:szCs w:val="22"/>
        </w:rPr>
        <w:t xml:space="preserve"> </w:t>
      </w:r>
      <w:r w:rsidRPr="00BD404D">
        <w:rPr>
          <w:rFonts w:ascii="Arial" w:hAnsi="Arial"/>
          <w:color w:val="215868" w:themeColor="accent5" w:themeShade="80"/>
          <w:sz w:val="22"/>
          <w:szCs w:val="22"/>
        </w:rPr>
        <w:t>Exceptions may be made in cases of illness or emergency at the trainer’s discretion.</w:t>
      </w:r>
    </w:p>
    <w:p w14:paraId="3F51FEA6" w14:textId="77777777" w:rsidR="00B5554C" w:rsidRPr="006F0FFC" w:rsidRDefault="00B5554C" w:rsidP="00B5554C">
      <w:pPr>
        <w:spacing w:line="360" w:lineRule="auto"/>
        <w:rPr>
          <w:rFonts w:ascii="Arial" w:hAnsi="Arial"/>
          <w:b/>
          <w:color w:val="984806" w:themeColor="accent6" w:themeShade="80"/>
          <w:sz w:val="20"/>
          <w:szCs w:val="20"/>
        </w:rPr>
      </w:pPr>
    </w:p>
    <w:p w14:paraId="0D0F2CC1" w14:textId="77777777" w:rsidR="00AB3C06" w:rsidRDefault="00AB3C06" w:rsidP="00B5554C">
      <w:pPr>
        <w:spacing w:line="360" w:lineRule="auto"/>
        <w:rPr>
          <w:rFonts w:ascii="Arial" w:hAnsi="Arial"/>
          <w:b/>
          <w:color w:val="984806" w:themeColor="accent6" w:themeShade="80"/>
        </w:rPr>
      </w:pPr>
    </w:p>
    <w:p w14:paraId="74F49C78" w14:textId="780904EF" w:rsidR="00A45E8C" w:rsidRPr="00B5554C" w:rsidRDefault="00EA1EFF" w:rsidP="00B5554C">
      <w:pPr>
        <w:spacing w:line="360" w:lineRule="auto"/>
        <w:rPr>
          <w:rFonts w:ascii="Arial" w:hAnsi="Arial"/>
          <w:b/>
          <w:color w:val="984806" w:themeColor="accent6" w:themeShade="80"/>
          <w:sz w:val="20"/>
          <w:szCs w:val="20"/>
        </w:rPr>
      </w:pPr>
      <w:r w:rsidRPr="00B5554C">
        <w:rPr>
          <w:rFonts w:ascii="Arial" w:hAnsi="Arial"/>
          <w:b/>
          <w:color w:val="984806" w:themeColor="accent6" w:themeShade="80"/>
        </w:rPr>
        <w:t>YOUR FACILITATOR:</w:t>
      </w:r>
      <w:r w:rsidR="00100C40" w:rsidRPr="00B5554C">
        <w:rPr>
          <w:rFonts w:ascii="Arial" w:hAnsi="Arial"/>
          <w:b/>
          <w:color w:val="984806" w:themeColor="accent6" w:themeShade="80"/>
          <w:sz w:val="22"/>
          <w:szCs w:val="22"/>
        </w:rPr>
        <w:t xml:space="preserve"> </w:t>
      </w:r>
      <w:r w:rsidR="00584D8A" w:rsidRPr="00B5554C">
        <w:rPr>
          <w:rFonts w:ascii="Arial" w:hAnsi="Arial"/>
          <w:b/>
          <w:color w:val="984806" w:themeColor="accent6" w:themeShade="80"/>
        </w:rPr>
        <w:t>Sabrina S. Santa</w:t>
      </w:r>
      <w:r w:rsidR="00166E33" w:rsidRPr="00B5554C">
        <w:rPr>
          <w:rFonts w:ascii="Arial" w:hAnsi="Arial"/>
          <w:b/>
          <w:color w:val="984806" w:themeColor="accent6" w:themeShade="80"/>
        </w:rPr>
        <w:t xml:space="preserve"> Clara,</w:t>
      </w:r>
      <w:r w:rsidR="00166E33" w:rsidRPr="00B5554C">
        <w:rPr>
          <w:rFonts w:ascii="Arial" w:hAnsi="Arial"/>
          <w:b/>
          <w:color w:val="984806" w:themeColor="accent6" w:themeShade="80"/>
          <w:sz w:val="22"/>
          <w:szCs w:val="22"/>
        </w:rPr>
        <w:t xml:space="preserve"> </w:t>
      </w:r>
      <w:r w:rsidR="006F0FFC">
        <w:rPr>
          <w:rFonts w:ascii="Arial" w:hAnsi="Arial"/>
          <w:b/>
          <w:color w:val="984806" w:themeColor="accent6" w:themeShade="80"/>
          <w:sz w:val="22"/>
          <w:szCs w:val="22"/>
        </w:rPr>
        <w:t xml:space="preserve">PLLC, MA, </w:t>
      </w:r>
      <w:r w:rsidR="00166E33" w:rsidRPr="00B5554C">
        <w:rPr>
          <w:rFonts w:ascii="Arial" w:hAnsi="Arial"/>
          <w:b/>
          <w:color w:val="984806" w:themeColor="accent6" w:themeShade="80"/>
          <w:sz w:val="22"/>
          <w:szCs w:val="22"/>
        </w:rPr>
        <w:t>L</w:t>
      </w:r>
      <w:r w:rsidR="00A45E8C" w:rsidRPr="00B5554C">
        <w:rPr>
          <w:rFonts w:ascii="Arial" w:hAnsi="Arial"/>
          <w:b/>
          <w:color w:val="984806" w:themeColor="accent6" w:themeShade="80"/>
          <w:sz w:val="22"/>
          <w:szCs w:val="22"/>
        </w:rPr>
        <w:t>CPC, R-DMT, CIF</w:t>
      </w:r>
      <w:r w:rsidR="00FD7591" w:rsidRPr="00B5554C">
        <w:rPr>
          <w:rFonts w:ascii="Arial" w:hAnsi="Arial"/>
          <w:b/>
          <w:color w:val="984806" w:themeColor="accent6" w:themeShade="80"/>
          <w:sz w:val="22"/>
          <w:szCs w:val="22"/>
        </w:rPr>
        <w:t>S</w:t>
      </w:r>
      <w:r w:rsidR="00166E33" w:rsidRPr="00B5554C">
        <w:rPr>
          <w:rFonts w:ascii="Arial" w:hAnsi="Arial"/>
          <w:b/>
          <w:color w:val="984806" w:themeColor="accent6" w:themeShade="80"/>
          <w:sz w:val="22"/>
          <w:szCs w:val="22"/>
        </w:rPr>
        <w:t>T</w:t>
      </w:r>
      <w:r w:rsidR="00B10712" w:rsidRPr="00B5554C">
        <w:rPr>
          <w:rFonts w:ascii="Arial" w:hAnsi="Arial"/>
          <w:b/>
          <w:color w:val="984806" w:themeColor="accent6" w:themeShade="80"/>
          <w:sz w:val="22"/>
          <w:szCs w:val="22"/>
        </w:rPr>
        <w:t>, RYT</w:t>
      </w:r>
    </w:p>
    <w:p w14:paraId="5799B057" w14:textId="77777777" w:rsidR="00A467DE" w:rsidRPr="00BE3EBA" w:rsidRDefault="00A467DE" w:rsidP="00A45E8C">
      <w:pPr>
        <w:spacing w:line="360" w:lineRule="auto"/>
        <w:rPr>
          <w:rFonts w:ascii="Arial" w:hAnsi="Arial"/>
          <w:b/>
          <w:sz w:val="10"/>
          <w:szCs w:val="10"/>
        </w:rPr>
      </w:pPr>
    </w:p>
    <w:p w14:paraId="67239237" w14:textId="3EF0A66F" w:rsidR="008939F1" w:rsidRDefault="00E91EAD" w:rsidP="006F0FFC">
      <w:pPr>
        <w:spacing w:line="360" w:lineRule="auto"/>
        <w:ind w:left="360"/>
        <w:rPr>
          <w:rFonts w:ascii="Arial" w:hAnsi="Arial"/>
          <w:color w:val="215868" w:themeColor="accent5" w:themeShade="80"/>
          <w:sz w:val="22"/>
          <w:szCs w:val="22"/>
        </w:rPr>
      </w:pPr>
      <w:r w:rsidRPr="00155CF3">
        <w:rPr>
          <w:rFonts w:ascii="Arial" w:hAnsi="Arial"/>
          <w:color w:val="215868" w:themeColor="accent5" w:themeShade="80"/>
          <w:sz w:val="22"/>
          <w:szCs w:val="22"/>
        </w:rPr>
        <w:t xml:space="preserve">Sabrina is a licensed clinical professional </w:t>
      </w:r>
      <w:r w:rsidR="00A45E8C" w:rsidRPr="00155CF3">
        <w:rPr>
          <w:rFonts w:ascii="Arial" w:hAnsi="Arial"/>
          <w:color w:val="215868" w:themeColor="accent5" w:themeShade="80"/>
          <w:sz w:val="22"/>
          <w:szCs w:val="22"/>
        </w:rPr>
        <w:t>counselor</w:t>
      </w:r>
      <w:r w:rsidRPr="00155CF3">
        <w:rPr>
          <w:rFonts w:ascii="Arial" w:hAnsi="Arial"/>
          <w:color w:val="215868" w:themeColor="accent5" w:themeShade="80"/>
          <w:sz w:val="22"/>
          <w:szCs w:val="22"/>
        </w:rPr>
        <w:t xml:space="preserve"> (LCPC)</w:t>
      </w:r>
      <w:r w:rsidR="00A45E8C" w:rsidRPr="00155CF3">
        <w:rPr>
          <w:rFonts w:ascii="Arial" w:hAnsi="Arial"/>
          <w:color w:val="215868" w:themeColor="accent5" w:themeShade="80"/>
          <w:sz w:val="22"/>
          <w:szCs w:val="22"/>
        </w:rPr>
        <w:t xml:space="preserve"> in Nevada</w:t>
      </w:r>
      <w:r w:rsidR="006F0FFC">
        <w:rPr>
          <w:rFonts w:ascii="Arial" w:hAnsi="Arial"/>
          <w:color w:val="215868" w:themeColor="accent5" w:themeShade="80"/>
          <w:sz w:val="22"/>
          <w:szCs w:val="22"/>
        </w:rPr>
        <w:t xml:space="preserve"> and </w:t>
      </w:r>
      <w:r w:rsidR="00A45E8C" w:rsidRPr="00155CF3">
        <w:rPr>
          <w:rFonts w:ascii="Arial" w:hAnsi="Arial"/>
          <w:color w:val="215868" w:themeColor="accent5" w:themeShade="80"/>
          <w:sz w:val="22"/>
          <w:szCs w:val="22"/>
        </w:rPr>
        <w:t>Colorado</w:t>
      </w:r>
      <w:r w:rsidRPr="00155CF3">
        <w:rPr>
          <w:rFonts w:ascii="Arial" w:hAnsi="Arial"/>
          <w:color w:val="215868" w:themeColor="accent5" w:themeShade="80"/>
          <w:sz w:val="22"/>
          <w:szCs w:val="22"/>
        </w:rPr>
        <w:t xml:space="preserve"> (LPC)</w:t>
      </w:r>
      <w:r w:rsidR="006F0FFC">
        <w:rPr>
          <w:rFonts w:ascii="Arial" w:hAnsi="Arial"/>
          <w:color w:val="215868" w:themeColor="accent5" w:themeShade="80"/>
          <w:sz w:val="22"/>
          <w:szCs w:val="22"/>
        </w:rPr>
        <w:t xml:space="preserve">. </w:t>
      </w:r>
      <w:r w:rsidR="00A45E8C" w:rsidRPr="00F713A3">
        <w:rPr>
          <w:rFonts w:ascii="Arial" w:hAnsi="Arial"/>
          <w:color w:val="215868" w:themeColor="accent5" w:themeShade="80"/>
          <w:sz w:val="22"/>
          <w:szCs w:val="22"/>
        </w:rPr>
        <w:t>Sabrina began her career using touch interventions in 1990, when she studied massage therapy at IPSB in San Diego</w:t>
      </w:r>
      <w:r w:rsidR="00444274">
        <w:rPr>
          <w:rFonts w:ascii="Arial" w:hAnsi="Arial"/>
          <w:color w:val="215868" w:themeColor="accent5" w:themeShade="80"/>
          <w:sz w:val="22"/>
          <w:szCs w:val="22"/>
        </w:rPr>
        <w:t xml:space="preserve"> earning</w:t>
      </w:r>
      <w:r w:rsidR="00A45E8C" w:rsidRPr="00F713A3">
        <w:rPr>
          <w:rFonts w:ascii="Arial" w:hAnsi="Arial"/>
          <w:color w:val="215868" w:themeColor="accent5" w:themeShade="80"/>
          <w:sz w:val="22"/>
          <w:szCs w:val="22"/>
        </w:rPr>
        <w:t xml:space="preserve"> her 1,000-hour Holistic He</w:t>
      </w:r>
      <w:r w:rsidR="00EA1EFF" w:rsidRPr="00F713A3">
        <w:rPr>
          <w:rFonts w:ascii="Arial" w:hAnsi="Arial"/>
          <w:color w:val="215868" w:themeColor="accent5" w:themeShade="80"/>
          <w:sz w:val="22"/>
          <w:szCs w:val="22"/>
        </w:rPr>
        <w:t>alth Practitioner Certification</w:t>
      </w:r>
      <w:r w:rsidR="00A45E8C" w:rsidRPr="00F713A3">
        <w:rPr>
          <w:rFonts w:ascii="Arial" w:hAnsi="Arial"/>
          <w:color w:val="215868" w:themeColor="accent5" w:themeShade="80"/>
          <w:sz w:val="22"/>
          <w:szCs w:val="22"/>
        </w:rPr>
        <w:t>.</w:t>
      </w:r>
      <w:r w:rsidR="00444274">
        <w:rPr>
          <w:rFonts w:ascii="Arial" w:hAnsi="Arial"/>
          <w:color w:val="215868" w:themeColor="accent5" w:themeShade="80"/>
          <w:sz w:val="22"/>
          <w:szCs w:val="22"/>
        </w:rPr>
        <w:t xml:space="preserve"> The focus and passion of her studies was The </w:t>
      </w:r>
      <w:proofErr w:type="spellStart"/>
      <w:r w:rsidR="00444274">
        <w:rPr>
          <w:rFonts w:ascii="Arial" w:hAnsi="Arial"/>
          <w:color w:val="215868" w:themeColor="accent5" w:themeShade="80"/>
          <w:sz w:val="22"/>
          <w:szCs w:val="22"/>
        </w:rPr>
        <w:t>Hakomi</w:t>
      </w:r>
      <w:proofErr w:type="spellEnd"/>
      <w:r w:rsidR="00444274">
        <w:rPr>
          <w:rFonts w:ascii="Arial" w:hAnsi="Arial"/>
          <w:color w:val="215868" w:themeColor="accent5" w:themeShade="80"/>
          <w:sz w:val="22"/>
          <w:szCs w:val="22"/>
        </w:rPr>
        <w:t xml:space="preserve"> Method of Experiential Psychotherapy and Structural Integration.</w:t>
      </w:r>
      <w:r w:rsidR="00A45E8C" w:rsidRPr="00F713A3">
        <w:rPr>
          <w:rFonts w:ascii="Arial" w:hAnsi="Arial"/>
          <w:color w:val="215868" w:themeColor="accent5" w:themeShade="80"/>
          <w:sz w:val="22"/>
          <w:szCs w:val="22"/>
        </w:rPr>
        <w:t xml:space="preserve"> She practiced for many years as a Massage Therapist </w:t>
      </w:r>
      <w:r w:rsidR="001F0872" w:rsidRPr="00F713A3">
        <w:rPr>
          <w:rFonts w:ascii="Arial" w:hAnsi="Arial"/>
          <w:color w:val="215868" w:themeColor="accent5" w:themeShade="80"/>
          <w:sz w:val="22"/>
          <w:szCs w:val="22"/>
        </w:rPr>
        <w:t>and Yoga Teacher while deepening her studies on</w:t>
      </w:r>
      <w:r w:rsidR="00A45E8C" w:rsidRPr="00F713A3">
        <w:rPr>
          <w:rFonts w:ascii="Arial" w:hAnsi="Arial"/>
          <w:color w:val="215868" w:themeColor="accent5" w:themeShade="80"/>
          <w:sz w:val="22"/>
          <w:szCs w:val="22"/>
        </w:rPr>
        <w:t xml:space="preserve"> the interchange of soma (body), psyche and spirit. </w:t>
      </w:r>
      <w:r w:rsidR="00EA1EFF" w:rsidRPr="00F713A3">
        <w:rPr>
          <w:rFonts w:ascii="Arial" w:hAnsi="Arial"/>
          <w:color w:val="215868" w:themeColor="accent5" w:themeShade="80"/>
          <w:sz w:val="22"/>
          <w:szCs w:val="22"/>
        </w:rPr>
        <w:t>Her personal experiences as a clien</w:t>
      </w:r>
      <w:r w:rsidR="001F0872" w:rsidRPr="00F713A3">
        <w:rPr>
          <w:rFonts w:ascii="Arial" w:hAnsi="Arial"/>
          <w:color w:val="215868" w:themeColor="accent5" w:themeShade="80"/>
          <w:sz w:val="22"/>
          <w:szCs w:val="22"/>
        </w:rPr>
        <w:t xml:space="preserve">t of Internal Family Systems (IFS), an evidence-based, </w:t>
      </w:r>
      <w:r w:rsidR="00EA1EFF" w:rsidRPr="00F713A3">
        <w:rPr>
          <w:rFonts w:ascii="Arial" w:hAnsi="Arial"/>
          <w:color w:val="215868" w:themeColor="accent5" w:themeShade="80"/>
          <w:sz w:val="22"/>
          <w:szCs w:val="22"/>
        </w:rPr>
        <w:t>somatic</w:t>
      </w:r>
      <w:r w:rsidR="001F0872" w:rsidRPr="00F713A3">
        <w:rPr>
          <w:rFonts w:ascii="Arial" w:hAnsi="Arial"/>
          <w:color w:val="215868" w:themeColor="accent5" w:themeShade="80"/>
          <w:sz w:val="22"/>
          <w:szCs w:val="22"/>
        </w:rPr>
        <w:t>,</w:t>
      </w:r>
      <w:r w:rsidR="00EA1EFF" w:rsidRPr="00F713A3">
        <w:rPr>
          <w:rFonts w:ascii="Arial" w:hAnsi="Arial"/>
          <w:color w:val="215868" w:themeColor="accent5" w:themeShade="80"/>
          <w:sz w:val="22"/>
          <w:szCs w:val="22"/>
        </w:rPr>
        <w:t xml:space="preserve"> psychospiritual therapeutic model, led her to eventually become trained </w:t>
      </w:r>
      <w:r w:rsidR="001F0872" w:rsidRPr="00F713A3">
        <w:rPr>
          <w:rFonts w:ascii="Arial" w:hAnsi="Arial"/>
          <w:color w:val="215868" w:themeColor="accent5" w:themeShade="80"/>
          <w:sz w:val="22"/>
          <w:szCs w:val="22"/>
        </w:rPr>
        <w:t xml:space="preserve">and certified </w:t>
      </w:r>
      <w:r w:rsidR="00EF6CF9" w:rsidRPr="00F713A3">
        <w:rPr>
          <w:rFonts w:ascii="Arial" w:hAnsi="Arial"/>
          <w:color w:val="215868" w:themeColor="accent5" w:themeShade="80"/>
          <w:sz w:val="22"/>
          <w:szCs w:val="22"/>
        </w:rPr>
        <w:t xml:space="preserve">in </w:t>
      </w:r>
      <w:r w:rsidR="001F0872" w:rsidRPr="00F713A3">
        <w:rPr>
          <w:rFonts w:ascii="Arial" w:hAnsi="Arial"/>
          <w:color w:val="215868" w:themeColor="accent5" w:themeShade="80"/>
          <w:sz w:val="22"/>
          <w:szCs w:val="22"/>
        </w:rPr>
        <w:t xml:space="preserve">IFS, </w:t>
      </w:r>
      <w:r w:rsidR="00EA1EFF" w:rsidRPr="00F713A3">
        <w:rPr>
          <w:rFonts w:ascii="Arial" w:hAnsi="Arial"/>
          <w:color w:val="215868" w:themeColor="accent5" w:themeShade="80"/>
          <w:sz w:val="22"/>
          <w:szCs w:val="22"/>
        </w:rPr>
        <w:t>incorporating that work within the somatic sessions she was offering to her bodywork clients.</w:t>
      </w:r>
    </w:p>
    <w:p w14:paraId="312DBDB0" w14:textId="722D708B" w:rsidR="003A3CD6" w:rsidRDefault="003A3CD6" w:rsidP="006F0FFC">
      <w:pPr>
        <w:spacing w:line="360" w:lineRule="auto"/>
        <w:ind w:left="360"/>
        <w:rPr>
          <w:rFonts w:ascii="Arial" w:hAnsi="Arial"/>
          <w:color w:val="215868" w:themeColor="accent5" w:themeShade="80"/>
          <w:sz w:val="22"/>
          <w:szCs w:val="22"/>
        </w:rPr>
      </w:pPr>
    </w:p>
    <w:p w14:paraId="54437F01" w14:textId="77777777" w:rsidR="00F16E93" w:rsidRDefault="00F16E93" w:rsidP="006F0FFC">
      <w:pPr>
        <w:spacing w:line="360" w:lineRule="auto"/>
        <w:ind w:left="360"/>
        <w:rPr>
          <w:rFonts w:ascii="Arial" w:hAnsi="Arial"/>
          <w:color w:val="215868" w:themeColor="accent5" w:themeShade="80"/>
          <w:sz w:val="22"/>
          <w:szCs w:val="22"/>
        </w:rPr>
      </w:pPr>
    </w:p>
    <w:p w14:paraId="41B4A768" w14:textId="344E67CB" w:rsidR="00EA1EFF" w:rsidRPr="00F713A3" w:rsidRDefault="00E80C4C" w:rsidP="003A3CD6">
      <w:pPr>
        <w:spacing w:line="360" w:lineRule="auto"/>
        <w:ind w:left="360"/>
        <w:rPr>
          <w:rFonts w:ascii="Arial" w:hAnsi="Arial"/>
          <w:color w:val="215868" w:themeColor="accent5" w:themeShade="80"/>
          <w:sz w:val="22"/>
          <w:szCs w:val="22"/>
        </w:rPr>
      </w:pPr>
      <w:r>
        <w:rPr>
          <w:rFonts w:ascii="Arial" w:hAnsi="Arial"/>
          <w:color w:val="215868" w:themeColor="accent5" w:themeShade="80"/>
          <w:sz w:val="22"/>
          <w:szCs w:val="22"/>
        </w:rPr>
        <w:lastRenderedPageBreak/>
        <w:t xml:space="preserve">As Sabrina helped her </w:t>
      </w:r>
      <w:r w:rsidR="00EA1EFF" w:rsidRPr="00F713A3">
        <w:rPr>
          <w:rFonts w:ascii="Arial" w:hAnsi="Arial"/>
          <w:color w:val="215868" w:themeColor="accent5" w:themeShade="80"/>
          <w:sz w:val="22"/>
          <w:szCs w:val="22"/>
        </w:rPr>
        <w:t>clients deepen into their own soma</w:t>
      </w:r>
      <w:r>
        <w:rPr>
          <w:rFonts w:ascii="Arial" w:hAnsi="Arial"/>
          <w:color w:val="215868" w:themeColor="accent5" w:themeShade="80"/>
          <w:sz w:val="22"/>
          <w:szCs w:val="22"/>
        </w:rPr>
        <w:t xml:space="preserve">tic experiences, </w:t>
      </w:r>
      <w:r w:rsidR="00EA1EFF" w:rsidRPr="00F713A3">
        <w:rPr>
          <w:rFonts w:ascii="Arial" w:hAnsi="Arial"/>
          <w:color w:val="215868" w:themeColor="accent5" w:themeShade="80"/>
          <w:sz w:val="22"/>
          <w:szCs w:val="22"/>
        </w:rPr>
        <w:t xml:space="preserve">trauma and other mental health issues </w:t>
      </w:r>
      <w:r>
        <w:rPr>
          <w:rFonts w:ascii="Arial" w:hAnsi="Arial"/>
          <w:color w:val="215868" w:themeColor="accent5" w:themeShade="80"/>
          <w:sz w:val="22"/>
          <w:szCs w:val="22"/>
        </w:rPr>
        <w:t>began to reveal themselves</w:t>
      </w:r>
      <w:r w:rsidR="00EA1EFF" w:rsidRPr="00F713A3">
        <w:rPr>
          <w:rFonts w:ascii="Arial" w:hAnsi="Arial"/>
          <w:color w:val="215868" w:themeColor="accent5" w:themeShade="80"/>
          <w:sz w:val="22"/>
          <w:szCs w:val="22"/>
        </w:rPr>
        <w:t xml:space="preserve">. Rather than continuing to refer </w:t>
      </w:r>
      <w:r w:rsidR="001B4416">
        <w:rPr>
          <w:rFonts w:ascii="Arial" w:hAnsi="Arial"/>
          <w:color w:val="215868" w:themeColor="accent5" w:themeShade="80"/>
          <w:sz w:val="22"/>
          <w:szCs w:val="22"/>
        </w:rPr>
        <w:t xml:space="preserve">her </w:t>
      </w:r>
      <w:r w:rsidR="00EA1EFF" w:rsidRPr="00F713A3">
        <w:rPr>
          <w:rFonts w:ascii="Arial" w:hAnsi="Arial"/>
          <w:color w:val="215868" w:themeColor="accent5" w:themeShade="80"/>
          <w:sz w:val="22"/>
          <w:szCs w:val="22"/>
        </w:rPr>
        <w:t xml:space="preserve">clients to psychotherapists for treatment, Sabrina began her Masters work in Somatic Counseling Psychology at </w:t>
      </w:r>
      <w:proofErr w:type="spellStart"/>
      <w:r w:rsidR="00EA1EFF" w:rsidRPr="00F713A3">
        <w:rPr>
          <w:rFonts w:ascii="Arial" w:hAnsi="Arial"/>
          <w:color w:val="215868" w:themeColor="accent5" w:themeShade="80"/>
          <w:sz w:val="22"/>
          <w:szCs w:val="22"/>
        </w:rPr>
        <w:t>Naropa</w:t>
      </w:r>
      <w:proofErr w:type="spellEnd"/>
      <w:r w:rsidR="00EA1EFF" w:rsidRPr="00F713A3">
        <w:rPr>
          <w:rFonts w:ascii="Arial" w:hAnsi="Arial"/>
          <w:color w:val="215868" w:themeColor="accent5" w:themeShade="80"/>
          <w:sz w:val="22"/>
          <w:szCs w:val="22"/>
        </w:rPr>
        <w:t xml:space="preserve"> University, a private, Buddhist</w:t>
      </w:r>
      <w:r w:rsidR="00444274">
        <w:rPr>
          <w:rFonts w:ascii="Arial" w:hAnsi="Arial"/>
          <w:color w:val="215868" w:themeColor="accent5" w:themeShade="80"/>
          <w:sz w:val="22"/>
          <w:szCs w:val="22"/>
        </w:rPr>
        <w:t>-i</w:t>
      </w:r>
      <w:r w:rsidR="00EA1EFF" w:rsidRPr="00F713A3">
        <w:rPr>
          <w:rFonts w:ascii="Arial" w:hAnsi="Arial"/>
          <w:color w:val="215868" w:themeColor="accent5" w:themeShade="80"/>
          <w:sz w:val="22"/>
          <w:szCs w:val="22"/>
        </w:rPr>
        <w:t xml:space="preserve">nfluenced institution. It was here that she earned her degree </w:t>
      </w:r>
      <w:r w:rsidR="001F0872" w:rsidRPr="00F713A3">
        <w:rPr>
          <w:rFonts w:ascii="Arial" w:hAnsi="Arial"/>
          <w:color w:val="215868" w:themeColor="accent5" w:themeShade="80"/>
          <w:sz w:val="22"/>
          <w:szCs w:val="22"/>
        </w:rPr>
        <w:t xml:space="preserve">in 2009 </w:t>
      </w:r>
      <w:r w:rsidR="00EA1EFF" w:rsidRPr="00F713A3">
        <w:rPr>
          <w:rFonts w:ascii="Arial" w:hAnsi="Arial"/>
          <w:color w:val="215868" w:themeColor="accent5" w:themeShade="80"/>
          <w:sz w:val="22"/>
          <w:szCs w:val="22"/>
        </w:rPr>
        <w:t xml:space="preserve">with a dual emphasis </w:t>
      </w:r>
      <w:r w:rsidR="002B575E">
        <w:rPr>
          <w:rFonts w:ascii="Arial" w:hAnsi="Arial"/>
          <w:color w:val="215868" w:themeColor="accent5" w:themeShade="80"/>
          <w:sz w:val="22"/>
          <w:szCs w:val="22"/>
        </w:rPr>
        <w:t>in</w:t>
      </w:r>
      <w:r w:rsidR="002B575E" w:rsidRPr="00F713A3">
        <w:rPr>
          <w:rFonts w:ascii="Arial" w:hAnsi="Arial"/>
          <w:color w:val="215868" w:themeColor="accent5" w:themeShade="80"/>
          <w:sz w:val="22"/>
          <w:szCs w:val="22"/>
        </w:rPr>
        <w:t xml:space="preserve"> </w:t>
      </w:r>
      <w:r w:rsidR="00EA1EFF" w:rsidRPr="00F713A3">
        <w:rPr>
          <w:rFonts w:ascii="Arial" w:hAnsi="Arial"/>
          <w:color w:val="215868" w:themeColor="accent5" w:themeShade="80"/>
          <w:sz w:val="22"/>
          <w:szCs w:val="22"/>
        </w:rPr>
        <w:t>Dance/Move</w:t>
      </w:r>
      <w:r w:rsidR="001B4416">
        <w:rPr>
          <w:rFonts w:ascii="Arial" w:hAnsi="Arial"/>
          <w:color w:val="215868" w:themeColor="accent5" w:themeShade="80"/>
          <w:sz w:val="22"/>
          <w:szCs w:val="22"/>
        </w:rPr>
        <w:t>ment Therapy and Body Psychotherapy</w:t>
      </w:r>
      <w:r w:rsidR="00EA1EFF" w:rsidRPr="00F713A3">
        <w:rPr>
          <w:rFonts w:ascii="Arial" w:hAnsi="Arial"/>
          <w:color w:val="215868" w:themeColor="accent5" w:themeShade="80"/>
          <w:sz w:val="22"/>
          <w:szCs w:val="22"/>
        </w:rPr>
        <w:t>.</w:t>
      </w:r>
    </w:p>
    <w:p w14:paraId="4A871214" w14:textId="194435A1" w:rsidR="00A45E8C" w:rsidRDefault="00A45E8C" w:rsidP="006F0FFC">
      <w:pPr>
        <w:spacing w:line="360" w:lineRule="auto"/>
        <w:ind w:left="360"/>
        <w:rPr>
          <w:rFonts w:ascii="Arial" w:hAnsi="Arial"/>
          <w:color w:val="215868" w:themeColor="accent5" w:themeShade="80"/>
          <w:sz w:val="10"/>
          <w:szCs w:val="10"/>
        </w:rPr>
      </w:pPr>
    </w:p>
    <w:p w14:paraId="68CA205A" w14:textId="2D4805BF" w:rsidR="00727F4E" w:rsidRDefault="00727F4E" w:rsidP="006F0FFC">
      <w:pPr>
        <w:spacing w:line="360" w:lineRule="auto"/>
        <w:ind w:left="360"/>
        <w:rPr>
          <w:rFonts w:ascii="Arial" w:hAnsi="Arial"/>
          <w:color w:val="215868" w:themeColor="accent5" w:themeShade="80"/>
          <w:sz w:val="10"/>
          <w:szCs w:val="10"/>
        </w:rPr>
      </w:pPr>
    </w:p>
    <w:p w14:paraId="3F113D30" w14:textId="77777777" w:rsidR="00727F4E" w:rsidRPr="00BE3EBA" w:rsidRDefault="00727F4E" w:rsidP="006F0FFC">
      <w:pPr>
        <w:spacing w:line="360" w:lineRule="auto"/>
        <w:ind w:left="360"/>
        <w:rPr>
          <w:rFonts w:ascii="Arial" w:hAnsi="Arial"/>
          <w:color w:val="215868" w:themeColor="accent5" w:themeShade="80"/>
          <w:sz w:val="10"/>
          <w:szCs w:val="10"/>
        </w:rPr>
      </w:pPr>
      <w:bookmarkStart w:id="1" w:name="_GoBack"/>
      <w:bookmarkEnd w:id="1"/>
    </w:p>
    <w:p w14:paraId="0CCDA086" w14:textId="62EFA60B" w:rsidR="00FD7591" w:rsidRPr="00F713A3" w:rsidRDefault="00EA1EFF" w:rsidP="006F0FFC">
      <w:pPr>
        <w:spacing w:line="360" w:lineRule="auto"/>
        <w:ind w:left="360"/>
        <w:rPr>
          <w:rFonts w:ascii="Arial" w:hAnsi="Arial"/>
          <w:color w:val="215868" w:themeColor="accent5" w:themeShade="80"/>
          <w:sz w:val="22"/>
          <w:szCs w:val="22"/>
        </w:rPr>
      </w:pPr>
      <w:r w:rsidRPr="00F713A3">
        <w:rPr>
          <w:rFonts w:ascii="Arial" w:hAnsi="Arial"/>
          <w:color w:val="215868" w:themeColor="accent5" w:themeShade="80"/>
          <w:sz w:val="22"/>
          <w:szCs w:val="22"/>
        </w:rPr>
        <w:t xml:space="preserve">Sabrina is in private practice in the Las Vegas Valley. Her </w:t>
      </w:r>
      <w:r w:rsidR="00A45E8C" w:rsidRPr="00F713A3">
        <w:rPr>
          <w:rFonts w:ascii="Arial" w:hAnsi="Arial"/>
          <w:color w:val="215868" w:themeColor="accent5" w:themeShade="80"/>
          <w:sz w:val="22"/>
          <w:szCs w:val="22"/>
        </w:rPr>
        <w:t xml:space="preserve">therapeutic approach </w:t>
      </w:r>
      <w:r w:rsidRPr="00F713A3">
        <w:rPr>
          <w:rFonts w:ascii="Arial" w:hAnsi="Arial"/>
          <w:color w:val="215868" w:themeColor="accent5" w:themeShade="80"/>
          <w:sz w:val="22"/>
          <w:szCs w:val="22"/>
        </w:rPr>
        <w:t>is holistic and integrates the expressive and creative arts</w:t>
      </w:r>
      <w:r w:rsidR="00A45E8C" w:rsidRPr="00F713A3">
        <w:rPr>
          <w:rFonts w:ascii="Arial" w:hAnsi="Arial"/>
          <w:color w:val="215868" w:themeColor="accent5" w:themeShade="80"/>
          <w:sz w:val="22"/>
          <w:szCs w:val="22"/>
        </w:rPr>
        <w:t>, movement therapy, sand tray therapy, internal family systems, mindfulness, and</w:t>
      </w:r>
      <w:r w:rsidRPr="00F713A3">
        <w:rPr>
          <w:rFonts w:ascii="Arial" w:hAnsi="Arial"/>
          <w:color w:val="215868" w:themeColor="accent5" w:themeShade="80"/>
          <w:sz w:val="22"/>
          <w:szCs w:val="22"/>
        </w:rPr>
        <w:t>, when appropriate,</w:t>
      </w:r>
      <w:r w:rsidR="00A45E8C" w:rsidRPr="00F713A3">
        <w:rPr>
          <w:rFonts w:ascii="Arial" w:hAnsi="Arial"/>
          <w:color w:val="215868" w:themeColor="accent5" w:themeShade="80"/>
          <w:sz w:val="22"/>
          <w:szCs w:val="22"/>
        </w:rPr>
        <w:t xml:space="preserve"> </w:t>
      </w:r>
      <w:r w:rsidR="00B4013C">
        <w:rPr>
          <w:rFonts w:ascii="Arial" w:hAnsi="Arial"/>
          <w:color w:val="215868" w:themeColor="accent5" w:themeShade="80"/>
          <w:sz w:val="22"/>
          <w:szCs w:val="22"/>
        </w:rPr>
        <w:t xml:space="preserve">psychotherapeutic </w:t>
      </w:r>
      <w:r w:rsidR="00A45E8C" w:rsidRPr="00F713A3">
        <w:rPr>
          <w:rFonts w:ascii="Arial" w:hAnsi="Arial"/>
          <w:color w:val="215868" w:themeColor="accent5" w:themeShade="80"/>
          <w:sz w:val="22"/>
          <w:szCs w:val="22"/>
        </w:rPr>
        <w:t xml:space="preserve">touch. </w:t>
      </w:r>
      <w:r w:rsidRPr="00F713A3">
        <w:rPr>
          <w:rFonts w:ascii="Arial" w:hAnsi="Arial"/>
          <w:color w:val="215868" w:themeColor="accent5" w:themeShade="80"/>
          <w:sz w:val="22"/>
          <w:szCs w:val="22"/>
        </w:rPr>
        <w:t xml:space="preserve">She has been teaching </w:t>
      </w:r>
      <w:r w:rsidR="001F0872" w:rsidRPr="00F713A3">
        <w:rPr>
          <w:rFonts w:ascii="Arial" w:hAnsi="Arial"/>
          <w:color w:val="215868" w:themeColor="accent5" w:themeShade="80"/>
          <w:sz w:val="22"/>
          <w:szCs w:val="22"/>
        </w:rPr>
        <w:t>meditation, mindfulness</w:t>
      </w:r>
      <w:r w:rsidR="001B4416">
        <w:rPr>
          <w:rFonts w:ascii="Arial" w:hAnsi="Arial"/>
          <w:color w:val="215868" w:themeColor="accent5" w:themeShade="80"/>
          <w:sz w:val="22"/>
          <w:szCs w:val="22"/>
        </w:rPr>
        <w:t>, Internal Family Systems</w:t>
      </w:r>
      <w:r w:rsidR="001F0872" w:rsidRPr="00F713A3">
        <w:rPr>
          <w:rFonts w:ascii="Arial" w:hAnsi="Arial"/>
          <w:color w:val="215868" w:themeColor="accent5" w:themeShade="80"/>
          <w:sz w:val="22"/>
          <w:szCs w:val="22"/>
        </w:rPr>
        <w:t xml:space="preserve"> and </w:t>
      </w:r>
      <w:r w:rsidRPr="00F713A3">
        <w:rPr>
          <w:rFonts w:ascii="Arial" w:hAnsi="Arial"/>
          <w:color w:val="215868" w:themeColor="accent5" w:themeShade="80"/>
          <w:sz w:val="22"/>
          <w:szCs w:val="22"/>
        </w:rPr>
        <w:t>Psychotherapeutic Touch for just</w:t>
      </w:r>
      <w:r w:rsidR="00444274">
        <w:rPr>
          <w:rFonts w:ascii="Arial" w:hAnsi="Arial"/>
          <w:color w:val="215868" w:themeColor="accent5" w:themeShade="80"/>
          <w:sz w:val="22"/>
          <w:szCs w:val="22"/>
        </w:rPr>
        <w:t xml:space="preserve"> over</w:t>
      </w:r>
      <w:r w:rsidRPr="00F713A3">
        <w:rPr>
          <w:rFonts w:ascii="Arial" w:hAnsi="Arial"/>
          <w:color w:val="215868" w:themeColor="accent5" w:themeShade="80"/>
          <w:sz w:val="22"/>
          <w:szCs w:val="22"/>
        </w:rPr>
        <w:t xml:space="preserve"> ten years. </w:t>
      </w:r>
      <w:bookmarkEnd w:id="0"/>
    </w:p>
    <w:sectPr w:rsidR="00FD7591" w:rsidRPr="00F713A3" w:rsidSect="00813904">
      <w:footerReference w:type="even" r:id="rId7"/>
      <w:footerReference w:type="default" r:id="rId8"/>
      <w:type w:val="continuous"/>
      <w:pgSz w:w="12240" w:h="15840"/>
      <w:pgMar w:top="864" w:right="864" w:bottom="115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56E9" w14:textId="77777777" w:rsidR="00C900D9" w:rsidRDefault="00C900D9">
      <w:r>
        <w:separator/>
      </w:r>
    </w:p>
  </w:endnote>
  <w:endnote w:type="continuationSeparator" w:id="0">
    <w:p w14:paraId="2CC9D938" w14:textId="77777777" w:rsidR="00C900D9" w:rsidRDefault="00C9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panose1 w:val="020206030504050203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6781" w14:textId="77777777" w:rsidR="00A45E8C" w:rsidRDefault="00A45E8C" w:rsidP="009035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9883E" w14:textId="77777777" w:rsidR="00A45E8C" w:rsidRDefault="00A45E8C" w:rsidP="00246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4F3A" w14:textId="28720F75" w:rsidR="004C7CEB" w:rsidRDefault="004C7CEB" w:rsidP="00246060">
    <w:pPr>
      <w:pStyle w:val="Footer"/>
      <w:ind w:right="360"/>
      <w:rPr>
        <w:rFonts w:ascii="Arial Narrow" w:hAnsi="Arial Narrow" w:cs="Times New Roman (Body CS)"/>
        <w:i/>
        <w:color w:val="000000" w:themeColor="text1"/>
        <w:sz w:val="22"/>
      </w:rPr>
    </w:pPr>
    <w:r>
      <w:rPr>
        <w:rFonts w:ascii="Arial Narrow" w:hAnsi="Arial Narrow" w:cs="Times New Roman (Body CS)"/>
        <w:i/>
        <w:color w:val="000000" w:themeColor="text1"/>
        <w:sz w:val="22"/>
      </w:rPr>
      <w:t xml:space="preserve">Sabrina S. Santa Clara                                                         </w:t>
    </w:r>
    <w:r w:rsidRPr="004C7CEB">
      <w:rPr>
        <w:rFonts w:ascii="Arial Narrow" w:hAnsi="Arial Narrow" w:cs="Times New Roman (Body CS)"/>
        <w:i/>
        <w:color w:val="000000" w:themeColor="text1"/>
        <w:sz w:val="22"/>
      </w:rPr>
      <w:ptab w:relativeTo="margin" w:alignment="center" w:leader="none"/>
    </w:r>
    <w:r w:rsidRPr="004C7CEB">
      <w:rPr>
        <w:rFonts w:ascii="Arial Narrow" w:hAnsi="Arial Narrow" w:cs="Times New Roman (Body CS)"/>
        <w:i/>
        <w:color w:val="000000" w:themeColor="text1"/>
        <w:sz w:val="22"/>
      </w:rPr>
      <w:t xml:space="preserve">Page | </w:t>
    </w:r>
    <w:r w:rsidRPr="004C7CEB">
      <w:rPr>
        <w:rFonts w:ascii="Arial Narrow" w:hAnsi="Arial Narrow" w:cs="Times New Roman (Body CS)"/>
        <w:i/>
        <w:color w:val="000000" w:themeColor="text1"/>
        <w:sz w:val="22"/>
      </w:rPr>
      <w:fldChar w:fldCharType="begin"/>
    </w:r>
    <w:r w:rsidRPr="004C7CEB">
      <w:rPr>
        <w:rFonts w:ascii="Arial Narrow" w:hAnsi="Arial Narrow" w:cs="Times New Roman (Body CS)"/>
        <w:i/>
        <w:color w:val="000000" w:themeColor="text1"/>
        <w:sz w:val="22"/>
      </w:rPr>
      <w:instrText xml:space="preserve"> PAGE   \* MERGEFORMAT </w:instrText>
    </w:r>
    <w:r w:rsidRPr="004C7CEB">
      <w:rPr>
        <w:rFonts w:ascii="Arial Narrow" w:hAnsi="Arial Narrow" w:cs="Times New Roman (Body CS)"/>
        <w:i/>
        <w:color w:val="000000" w:themeColor="text1"/>
        <w:sz w:val="22"/>
      </w:rPr>
      <w:fldChar w:fldCharType="separate"/>
    </w:r>
    <w:r w:rsidR="00EA2400">
      <w:rPr>
        <w:rFonts w:ascii="Arial Narrow" w:hAnsi="Arial Narrow" w:cs="Times New Roman (Body CS)"/>
        <w:i/>
        <w:noProof/>
        <w:color w:val="000000" w:themeColor="text1"/>
        <w:sz w:val="22"/>
      </w:rPr>
      <w:t>5</w:t>
    </w:r>
    <w:r w:rsidRPr="004C7CEB">
      <w:rPr>
        <w:rFonts w:ascii="Arial Narrow" w:hAnsi="Arial Narrow" w:cs="Times New Roman (Body CS)"/>
        <w:i/>
        <w:noProof/>
        <w:color w:val="000000" w:themeColor="text1"/>
        <w:sz w:val="22"/>
      </w:rPr>
      <w:fldChar w:fldCharType="end"/>
    </w:r>
    <w:r>
      <w:rPr>
        <w:rFonts w:ascii="Arial Narrow" w:hAnsi="Arial Narrow" w:cs="Times New Roman (Body CS)"/>
        <w:i/>
        <w:color w:val="000000" w:themeColor="text1"/>
        <w:sz w:val="22"/>
      </w:rPr>
      <w:t xml:space="preserve">                                   E-mail: </w:t>
    </w:r>
    <w:hyperlink r:id="rId1" w:history="1">
      <w:r w:rsidRPr="00911D51">
        <w:rPr>
          <w:rStyle w:val="Hyperlink"/>
          <w:rFonts w:ascii="Arial Narrow" w:hAnsi="Arial Narrow" w:cs="Times New Roman (Body CS)"/>
          <w:i/>
          <w:sz w:val="22"/>
        </w:rPr>
        <w:t>Info@SabrinaSantaClara.com</w:t>
      </w:r>
    </w:hyperlink>
  </w:p>
  <w:p w14:paraId="20FDD0EA" w14:textId="2FA49E56" w:rsidR="004C7CEB" w:rsidRDefault="004C7CEB" w:rsidP="00246060">
    <w:pPr>
      <w:pStyle w:val="Footer"/>
      <w:ind w:right="360"/>
      <w:rPr>
        <w:rFonts w:ascii="Arial Narrow" w:hAnsi="Arial Narrow" w:cs="Times New Roman (Body CS)"/>
        <w:i/>
        <w:color w:val="000000" w:themeColor="text1"/>
        <w:sz w:val="22"/>
      </w:rPr>
    </w:pPr>
    <w:r>
      <w:rPr>
        <w:rFonts w:ascii="Arial Narrow" w:hAnsi="Arial Narrow" w:cs="Times New Roman (Body CS)"/>
        <w:i/>
        <w:color w:val="000000" w:themeColor="text1"/>
        <w:sz w:val="22"/>
      </w:rPr>
      <w:t>2764 N. Green Valley Pkwy #503                                                                                                                      Cell: 702-762-4100</w:t>
    </w:r>
  </w:p>
  <w:p w14:paraId="1C61C0F0" w14:textId="17F8676E" w:rsidR="004C7CEB" w:rsidRPr="009035DB" w:rsidRDefault="004C7CEB" w:rsidP="00246060">
    <w:pPr>
      <w:pStyle w:val="Footer"/>
      <w:ind w:right="360"/>
      <w:rPr>
        <w:rFonts w:ascii="Arial Narrow" w:hAnsi="Arial Narrow" w:cs="Times New Roman (Body CS)"/>
        <w:i/>
        <w:color w:val="000000" w:themeColor="text1"/>
        <w:sz w:val="22"/>
      </w:rPr>
    </w:pPr>
    <w:r>
      <w:rPr>
        <w:rFonts w:ascii="Arial Narrow" w:hAnsi="Arial Narrow" w:cs="Times New Roman (Body CS)"/>
        <w:i/>
        <w:color w:val="000000" w:themeColor="text1"/>
        <w:sz w:val="22"/>
      </w:rPr>
      <w:t>Henderson, NV 89014</w:t>
    </w:r>
    <w:r>
      <w:rPr>
        <w:rFonts w:ascii="Arial Narrow" w:hAnsi="Arial Narrow" w:cs="Times New Roman (Body CS)"/>
        <w:i/>
        <w:color w:val="000000" w:themeColor="text1"/>
        <w:sz w:val="22"/>
      </w:rPr>
      <w:tab/>
      <w:t xml:space="preserve">                                                                                                     Web: </w:t>
    </w:r>
    <w:hyperlink r:id="rId2" w:history="1">
      <w:r w:rsidRPr="00911D51">
        <w:rPr>
          <w:rStyle w:val="Hyperlink"/>
          <w:rFonts w:ascii="Arial Narrow" w:hAnsi="Arial Narrow" w:cs="Times New Roman (Body CS)"/>
          <w:i/>
          <w:sz w:val="22"/>
        </w:rPr>
        <w:t>www.PsychotherapeuticTouch.com</w:t>
      </w:r>
    </w:hyperlink>
    <w:r>
      <w:rPr>
        <w:rFonts w:ascii="Arial Narrow" w:hAnsi="Arial Narrow" w:cs="Times New Roman (Body CS)"/>
        <w:i/>
        <w:color w:val="000000" w:themeColor="text1"/>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A19E" w14:textId="77777777" w:rsidR="00C900D9" w:rsidRDefault="00C900D9">
      <w:r>
        <w:separator/>
      </w:r>
    </w:p>
  </w:footnote>
  <w:footnote w:type="continuationSeparator" w:id="0">
    <w:p w14:paraId="12817DA2" w14:textId="77777777" w:rsidR="00C900D9" w:rsidRDefault="00C9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D4E"/>
    <w:multiLevelType w:val="hybridMultilevel"/>
    <w:tmpl w:val="5EBE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FEE"/>
    <w:multiLevelType w:val="hybridMultilevel"/>
    <w:tmpl w:val="39B0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3286"/>
    <w:multiLevelType w:val="hybridMultilevel"/>
    <w:tmpl w:val="10F0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F37EE"/>
    <w:multiLevelType w:val="hybridMultilevel"/>
    <w:tmpl w:val="B24A6FCA"/>
    <w:lvl w:ilvl="0" w:tplc="40F8E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75667"/>
    <w:multiLevelType w:val="hybridMultilevel"/>
    <w:tmpl w:val="0A8C088C"/>
    <w:lvl w:ilvl="0" w:tplc="40F8E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B0614"/>
    <w:multiLevelType w:val="hybridMultilevel"/>
    <w:tmpl w:val="CBD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35AB2"/>
    <w:multiLevelType w:val="hybridMultilevel"/>
    <w:tmpl w:val="434059A2"/>
    <w:lvl w:ilvl="0" w:tplc="40F8E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A744E"/>
    <w:multiLevelType w:val="hybridMultilevel"/>
    <w:tmpl w:val="36FC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F76E7"/>
    <w:multiLevelType w:val="hybridMultilevel"/>
    <w:tmpl w:val="A342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0508A"/>
    <w:multiLevelType w:val="hybridMultilevel"/>
    <w:tmpl w:val="19461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663BE"/>
    <w:multiLevelType w:val="hybridMultilevel"/>
    <w:tmpl w:val="80E0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B584F"/>
    <w:multiLevelType w:val="hybridMultilevel"/>
    <w:tmpl w:val="2C227E18"/>
    <w:lvl w:ilvl="0" w:tplc="40F8EBD4">
      <w:start w:val="1"/>
      <w:numFmt w:val="decimal"/>
      <w:lvlText w:val="%1."/>
      <w:lvlJc w:val="left"/>
      <w:pPr>
        <w:ind w:left="72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D47EE8"/>
    <w:multiLevelType w:val="hybridMultilevel"/>
    <w:tmpl w:val="0A8C088C"/>
    <w:lvl w:ilvl="0" w:tplc="40F8E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B0412"/>
    <w:multiLevelType w:val="hybridMultilevel"/>
    <w:tmpl w:val="291C8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841E4"/>
    <w:multiLevelType w:val="hybridMultilevel"/>
    <w:tmpl w:val="0A8C088C"/>
    <w:lvl w:ilvl="0" w:tplc="40F8E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C4078"/>
    <w:multiLevelType w:val="hybridMultilevel"/>
    <w:tmpl w:val="1FB8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3297D"/>
    <w:multiLevelType w:val="hybridMultilevel"/>
    <w:tmpl w:val="C7C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0"/>
  </w:num>
  <w:num w:numId="5">
    <w:abstractNumId w:val="9"/>
  </w:num>
  <w:num w:numId="6">
    <w:abstractNumId w:val="13"/>
  </w:num>
  <w:num w:numId="7">
    <w:abstractNumId w:val="2"/>
  </w:num>
  <w:num w:numId="8">
    <w:abstractNumId w:val="1"/>
  </w:num>
  <w:num w:numId="9">
    <w:abstractNumId w:val="15"/>
  </w:num>
  <w:num w:numId="10">
    <w:abstractNumId w:val="7"/>
  </w:num>
  <w:num w:numId="11">
    <w:abstractNumId w:val="8"/>
  </w:num>
  <w:num w:numId="12">
    <w:abstractNumId w:val="16"/>
  </w:num>
  <w:num w:numId="13">
    <w:abstractNumId w:val="4"/>
  </w:num>
  <w:num w:numId="14">
    <w:abstractNumId w:val="12"/>
  </w:num>
  <w:num w:numId="15">
    <w:abstractNumId w:val="3"/>
  </w:num>
  <w:num w:numId="16">
    <w:abstractNumId w:val="6"/>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D6D7D"/>
    <w:rsid w:val="00004CD3"/>
    <w:rsid w:val="00005C00"/>
    <w:rsid w:val="000124C3"/>
    <w:rsid w:val="00015525"/>
    <w:rsid w:val="000242BC"/>
    <w:rsid w:val="0002548C"/>
    <w:rsid w:val="00027FCD"/>
    <w:rsid w:val="00030B7E"/>
    <w:rsid w:val="00035A6A"/>
    <w:rsid w:val="000402E0"/>
    <w:rsid w:val="00040E1D"/>
    <w:rsid w:val="00043C54"/>
    <w:rsid w:val="00047D99"/>
    <w:rsid w:val="00050715"/>
    <w:rsid w:val="00056523"/>
    <w:rsid w:val="000611F9"/>
    <w:rsid w:val="0006584C"/>
    <w:rsid w:val="00066754"/>
    <w:rsid w:val="000667D3"/>
    <w:rsid w:val="00071F43"/>
    <w:rsid w:val="000736F2"/>
    <w:rsid w:val="000807EF"/>
    <w:rsid w:val="00080C4A"/>
    <w:rsid w:val="00084922"/>
    <w:rsid w:val="00084CC5"/>
    <w:rsid w:val="00085897"/>
    <w:rsid w:val="00086898"/>
    <w:rsid w:val="00087A17"/>
    <w:rsid w:val="00091DB9"/>
    <w:rsid w:val="0009252F"/>
    <w:rsid w:val="000951AA"/>
    <w:rsid w:val="00096012"/>
    <w:rsid w:val="000A0060"/>
    <w:rsid w:val="000A17C5"/>
    <w:rsid w:val="000A2C9E"/>
    <w:rsid w:val="000A5C35"/>
    <w:rsid w:val="000B50FF"/>
    <w:rsid w:val="000B6796"/>
    <w:rsid w:val="000B7D96"/>
    <w:rsid w:val="000C0C3A"/>
    <w:rsid w:val="000D0A95"/>
    <w:rsid w:val="000D1368"/>
    <w:rsid w:val="000D35EA"/>
    <w:rsid w:val="000D4FC8"/>
    <w:rsid w:val="000D604F"/>
    <w:rsid w:val="000F0ACA"/>
    <w:rsid w:val="000F14DF"/>
    <w:rsid w:val="00100C40"/>
    <w:rsid w:val="00103E24"/>
    <w:rsid w:val="001050D9"/>
    <w:rsid w:val="00110723"/>
    <w:rsid w:val="001110F7"/>
    <w:rsid w:val="00112296"/>
    <w:rsid w:val="0012022A"/>
    <w:rsid w:val="001236E0"/>
    <w:rsid w:val="0012480B"/>
    <w:rsid w:val="00127BF8"/>
    <w:rsid w:val="001305AD"/>
    <w:rsid w:val="0013229F"/>
    <w:rsid w:val="00137727"/>
    <w:rsid w:val="0014102F"/>
    <w:rsid w:val="00141BCD"/>
    <w:rsid w:val="001435FC"/>
    <w:rsid w:val="00146373"/>
    <w:rsid w:val="00146FDC"/>
    <w:rsid w:val="00147134"/>
    <w:rsid w:val="001501C5"/>
    <w:rsid w:val="00151828"/>
    <w:rsid w:val="00152C9C"/>
    <w:rsid w:val="00155CF3"/>
    <w:rsid w:val="00156E71"/>
    <w:rsid w:val="00161002"/>
    <w:rsid w:val="00166BA1"/>
    <w:rsid w:val="00166C52"/>
    <w:rsid w:val="00166E33"/>
    <w:rsid w:val="001716D1"/>
    <w:rsid w:val="00181101"/>
    <w:rsid w:val="001829CB"/>
    <w:rsid w:val="001840A1"/>
    <w:rsid w:val="001A1B0A"/>
    <w:rsid w:val="001A406C"/>
    <w:rsid w:val="001B4416"/>
    <w:rsid w:val="001B6FB0"/>
    <w:rsid w:val="001C19DA"/>
    <w:rsid w:val="001C7BF5"/>
    <w:rsid w:val="001D216A"/>
    <w:rsid w:val="001D492B"/>
    <w:rsid w:val="001D5242"/>
    <w:rsid w:val="001D6ACA"/>
    <w:rsid w:val="001E1615"/>
    <w:rsid w:val="001E61FE"/>
    <w:rsid w:val="001F0872"/>
    <w:rsid w:val="002011CE"/>
    <w:rsid w:val="0020247E"/>
    <w:rsid w:val="00203988"/>
    <w:rsid w:val="00204D70"/>
    <w:rsid w:val="00206046"/>
    <w:rsid w:val="0020687E"/>
    <w:rsid w:val="00207722"/>
    <w:rsid w:val="002110D3"/>
    <w:rsid w:val="00211E6C"/>
    <w:rsid w:val="0021400B"/>
    <w:rsid w:val="00214068"/>
    <w:rsid w:val="002177FB"/>
    <w:rsid w:val="00217D82"/>
    <w:rsid w:val="0022124B"/>
    <w:rsid w:val="00221D79"/>
    <w:rsid w:val="00227DDA"/>
    <w:rsid w:val="002329ED"/>
    <w:rsid w:val="0023487F"/>
    <w:rsid w:val="002354FB"/>
    <w:rsid w:val="00235F94"/>
    <w:rsid w:val="00237F11"/>
    <w:rsid w:val="0024199F"/>
    <w:rsid w:val="00243DFD"/>
    <w:rsid w:val="00244710"/>
    <w:rsid w:val="00244CA1"/>
    <w:rsid w:val="00246060"/>
    <w:rsid w:val="00254BE6"/>
    <w:rsid w:val="0026091C"/>
    <w:rsid w:val="00263926"/>
    <w:rsid w:val="00265155"/>
    <w:rsid w:val="00270F18"/>
    <w:rsid w:val="002720DF"/>
    <w:rsid w:val="00287554"/>
    <w:rsid w:val="002909AE"/>
    <w:rsid w:val="0029261D"/>
    <w:rsid w:val="00293448"/>
    <w:rsid w:val="00294070"/>
    <w:rsid w:val="00294DD7"/>
    <w:rsid w:val="00294F2B"/>
    <w:rsid w:val="00296683"/>
    <w:rsid w:val="00296A67"/>
    <w:rsid w:val="002A030D"/>
    <w:rsid w:val="002A0E3E"/>
    <w:rsid w:val="002A2FDC"/>
    <w:rsid w:val="002A3BDC"/>
    <w:rsid w:val="002A64B2"/>
    <w:rsid w:val="002A7001"/>
    <w:rsid w:val="002A73AE"/>
    <w:rsid w:val="002A763E"/>
    <w:rsid w:val="002B575E"/>
    <w:rsid w:val="002B69F0"/>
    <w:rsid w:val="002C0F3D"/>
    <w:rsid w:val="002C2477"/>
    <w:rsid w:val="002C3E4A"/>
    <w:rsid w:val="002D4739"/>
    <w:rsid w:val="002D4D66"/>
    <w:rsid w:val="002E07E0"/>
    <w:rsid w:val="002E6774"/>
    <w:rsid w:val="002E7434"/>
    <w:rsid w:val="002F1464"/>
    <w:rsid w:val="002F2A1D"/>
    <w:rsid w:val="002F6082"/>
    <w:rsid w:val="00300FB7"/>
    <w:rsid w:val="00301508"/>
    <w:rsid w:val="00303FAA"/>
    <w:rsid w:val="003076DA"/>
    <w:rsid w:val="003137CA"/>
    <w:rsid w:val="00314C64"/>
    <w:rsid w:val="00315D33"/>
    <w:rsid w:val="00317C17"/>
    <w:rsid w:val="00323286"/>
    <w:rsid w:val="003243AD"/>
    <w:rsid w:val="00324836"/>
    <w:rsid w:val="00327AE6"/>
    <w:rsid w:val="00333091"/>
    <w:rsid w:val="003342C9"/>
    <w:rsid w:val="0033573A"/>
    <w:rsid w:val="003400D3"/>
    <w:rsid w:val="00341C05"/>
    <w:rsid w:val="0034417F"/>
    <w:rsid w:val="00347DDA"/>
    <w:rsid w:val="00355B03"/>
    <w:rsid w:val="00357445"/>
    <w:rsid w:val="003609F2"/>
    <w:rsid w:val="003721C1"/>
    <w:rsid w:val="00372DF5"/>
    <w:rsid w:val="00381C52"/>
    <w:rsid w:val="003919DC"/>
    <w:rsid w:val="00391A7A"/>
    <w:rsid w:val="003932D4"/>
    <w:rsid w:val="003A2970"/>
    <w:rsid w:val="003A352A"/>
    <w:rsid w:val="003A3CD6"/>
    <w:rsid w:val="003A4DBC"/>
    <w:rsid w:val="003B0EE9"/>
    <w:rsid w:val="003B54B6"/>
    <w:rsid w:val="003B7561"/>
    <w:rsid w:val="003C154B"/>
    <w:rsid w:val="003C285B"/>
    <w:rsid w:val="003C36C0"/>
    <w:rsid w:val="003C4CDA"/>
    <w:rsid w:val="003C71B4"/>
    <w:rsid w:val="003D19DE"/>
    <w:rsid w:val="003D3227"/>
    <w:rsid w:val="003D331B"/>
    <w:rsid w:val="003D6B76"/>
    <w:rsid w:val="003E0117"/>
    <w:rsid w:val="003E1D82"/>
    <w:rsid w:val="003E41C6"/>
    <w:rsid w:val="003E44A5"/>
    <w:rsid w:val="003E549B"/>
    <w:rsid w:val="003F28B1"/>
    <w:rsid w:val="003F2FA4"/>
    <w:rsid w:val="003F5A9E"/>
    <w:rsid w:val="003F6459"/>
    <w:rsid w:val="004006F6"/>
    <w:rsid w:val="00400D0C"/>
    <w:rsid w:val="00404EF7"/>
    <w:rsid w:val="004075CF"/>
    <w:rsid w:val="004128A0"/>
    <w:rsid w:val="00414258"/>
    <w:rsid w:val="00414E62"/>
    <w:rsid w:val="00416619"/>
    <w:rsid w:val="00416EDA"/>
    <w:rsid w:val="0042078F"/>
    <w:rsid w:val="00420A9A"/>
    <w:rsid w:val="00421270"/>
    <w:rsid w:val="0042267C"/>
    <w:rsid w:val="00422EBB"/>
    <w:rsid w:val="00424858"/>
    <w:rsid w:val="00425425"/>
    <w:rsid w:val="0042679D"/>
    <w:rsid w:val="004304FC"/>
    <w:rsid w:val="00433D3D"/>
    <w:rsid w:val="0043428A"/>
    <w:rsid w:val="00437BAA"/>
    <w:rsid w:val="00444274"/>
    <w:rsid w:val="004522B7"/>
    <w:rsid w:val="00453368"/>
    <w:rsid w:val="00456D11"/>
    <w:rsid w:val="00461B1C"/>
    <w:rsid w:val="004651D1"/>
    <w:rsid w:val="0047496A"/>
    <w:rsid w:val="00474F46"/>
    <w:rsid w:val="004758C8"/>
    <w:rsid w:val="0047666B"/>
    <w:rsid w:val="00487911"/>
    <w:rsid w:val="004912E2"/>
    <w:rsid w:val="0049493C"/>
    <w:rsid w:val="00495D89"/>
    <w:rsid w:val="00496A95"/>
    <w:rsid w:val="00497D42"/>
    <w:rsid w:val="004B1081"/>
    <w:rsid w:val="004B1BB9"/>
    <w:rsid w:val="004C0723"/>
    <w:rsid w:val="004C22AE"/>
    <w:rsid w:val="004C4A16"/>
    <w:rsid w:val="004C7A8D"/>
    <w:rsid w:val="004C7CEB"/>
    <w:rsid w:val="004D3700"/>
    <w:rsid w:val="004D5613"/>
    <w:rsid w:val="004E02FD"/>
    <w:rsid w:val="004E3A8A"/>
    <w:rsid w:val="004E6259"/>
    <w:rsid w:val="004F0DF6"/>
    <w:rsid w:val="004F19D5"/>
    <w:rsid w:val="004F34B2"/>
    <w:rsid w:val="004F3F22"/>
    <w:rsid w:val="004F6068"/>
    <w:rsid w:val="004F76C1"/>
    <w:rsid w:val="00513C58"/>
    <w:rsid w:val="00521FC3"/>
    <w:rsid w:val="00525162"/>
    <w:rsid w:val="00525172"/>
    <w:rsid w:val="00527084"/>
    <w:rsid w:val="00530FA0"/>
    <w:rsid w:val="00531BC5"/>
    <w:rsid w:val="0053499C"/>
    <w:rsid w:val="00534FB9"/>
    <w:rsid w:val="005371B8"/>
    <w:rsid w:val="00537DAD"/>
    <w:rsid w:val="00544333"/>
    <w:rsid w:val="00544775"/>
    <w:rsid w:val="0054641A"/>
    <w:rsid w:val="005468F8"/>
    <w:rsid w:val="005504FE"/>
    <w:rsid w:val="00552D44"/>
    <w:rsid w:val="00553377"/>
    <w:rsid w:val="00554A50"/>
    <w:rsid w:val="00557B1C"/>
    <w:rsid w:val="005642E2"/>
    <w:rsid w:val="00565805"/>
    <w:rsid w:val="00565E1C"/>
    <w:rsid w:val="005668F4"/>
    <w:rsid w:val="00566C8E"/>
    <w:rsid w:val="0057051A"/>
    <w:rsid w:val="00571F7E"/>
    <w:rsid w:val="00576E8F"/>
    <w:rsid w:val="00581DB3"/>
    <w:rsid w:val="00584D8A"/>
    <w:rsid w:val="00586B6D"/>
    <w:rsid w:val="00592395"/>
    <w:rsid w:val="00594435"/>
    <w:rsid w:val="00594EF1"/>
    <w:rsid w:val="00594FDF"/>
    <w:rsid w:val="0059549F"/>
    <w:rsid w:val="005A0B72"/>
    <w:rsid w:val="005A1133"/>
    <w:rsid w:val="005A38AF"/>
    <w:rsid w:val="005A6DEA"/>
    <w:rsid w:val="005B2D00"/>
    <w:rsid w:val="005B38F4"/>
    <w:rsid w:val="005B48D1"/>
    <w:rsid w:val="005B5710"/>
    <w:rsid w:val="005B5B9D"/>
    <w:rsid w:val="005B65D7"/>
    <w:rsid w:val="005B6E85"/>
    <w:rsid w:val="005C1DBB"/>
    <w:rsid w:val="005C3324"/>
    <w:rsid w:val="005C37D3"/>
    <w:rsid w:val="005C7167"/>
    <w:rsid w:val="005C7224"/>
    <w:rsid w:val="005D076A"/>
    <w:rsid w:val="005D5E83"/>
    <w:rsid w:val="005D6C62"/>
    <w:rsid w:val="005D6D7D"/>
    <w:rsid w:val="005E07BB"/>
    <w:rsid w:val="005E1D01"/>
    <w:rsid w:val="005E1D10"/>
    <w:rsid w:val="005E416E"/>
    <w:rsid w:val="005F5285"/>
    <w:rsid w:val="00602209"/>
    <w:rsid w:val="0060596B"/>
    <w:rsid w:val="00611CB9"/>
    <w:rsid w:val="0061793C"/>
    <w:rsid w:val="00630946"/>
    <w:rsid w:val="00632F11"/>
    <w:rsid w:val="00633875"/>
    <w:rsid w:val="006358CF"/>
    <w:rsid w:val="00637B5B"/>
    <w:rsid w:val="00641D28"/>
    <w:rsid w:val="00647A69"/>
    <w:rsid w:val="00653970"/>
    <w:rsid w:val="00654719"/>
    <w:rsid w:val="00654899"/>
    <w:rsid w:val="006607E6"/>
    <w:rsid w:val="00661F67"/>
    <w:rsid w:val="00662334"/>
    <w:rsid w:val="00681AD3"/>
    <w:rsid w:val="0068369D"/>
    <w:rsid w:val="00683CED"/>
    <w:rsid w:val="00684468"/>
    <w:rsid w:val="006850AB"/>
    <w:rsid w:val="006925A7"/>
    <w:rsid w:val="006940A5"/>
    <w:rsid w:val="00694E4B"/>
    <w:rsid w:val="0069774D"/>
    <w:rsid w:val="006A1492"/>
    <w:rsid w:val="006A232B"/>
    <w:rsid w:val="006A35FA"/>
    <w:rsid w:val="006A4875"/>
    <w:rsid w:val="006A67EC"/>
    <w:rsid w:val="006A6C50"/>
    <w:rsid w:val="006B0A95"/>
    <w:rsid w:val="006B25BA"/>
    <w:rsid w:val="006B2F13"/>
    <w:rsid w:val="006B3AA1"/>
    <w:rsid w:val="006B5BD6"/>
    <w:rsid w:val="006B6439"/>
    <w:rsid w:val="006C249D"/>
    <w:rsid w:val="006C3D6E"/>
    <w:rsid w:val="006C4C45"/>
    <w:rsid w:val="006C6366"/>
    <w:rsid w:val="006C6CF8"/>
    <w:rsid w:val="006D06F6"/>
    <w:rsid w:val="006D1CF6"/>
    <w:rsid w:val="006D24C0"/>
    <w:rsid w:val="006D39E3"/>
    <w:rsid w:val="006D5C96"/>
    <w:rsid w:val="006E3750"/>
    <w:rsid w:val="006E46ED"/>
    <w:rsid w:val="006E74EB"/>
    <w:rsid w:val="006F03B9"/>
    <w:rsid w:val="006F0C56"/>
    <w:rsid w:val="006F0FFC"/>
    <w:rsid w:val="006F4522"/>
    <w:rsid w:val="006F60DD"/>
    <w:rsid w:val="006F741B"/>
    <w:rsid w:val="00701F5F"/>
    <w:rsid w:val="00704799"/>
    <w:rsid w:val="00710003"/>
    <w:rsid w:val="00710401"/>
    <w:rsid w:val="00711A1B"/>
    <w:rsid w:val="00714B55"/>
    <w:rsid w:val="00720E1E"/>
    <w:rsid w:val="007228AA"/>
    <w:rsid w:val="0072733E"/>
    <w:rsid w:val="00727F4E"/>
    <w:rsid w:val="00730A01"/>
    <w:rsid w:val="00734E5F"/>
    <w:rsid w:val="00736569"/>
    <w:rsid w:val="0074091B"/>
    <w:rsid w:val="007449E9"/>
    <w:rsid w:val="00744B59"/>
    <w:rsid w:val="007537BB"/>
    <w:rsid w:val="00755689"/>
    <w:rsid w:val="00755F11"/>
    <w:rsid w:val="007561CF"/>
    <w:rsid w:val="0076152E"/>
    <w:rsid w:val="0077193A"/>
    <w:rsid w:val="00772A1F"/>
    <w:rsid w:val="00774ACB"/>
    <w:rsid w:val="00776A18"/>
    <w:rsid w:val="007776C8"/>
    <w:rsid w:val="0077778F"/>
    <w:rsid w:val="00780762"/>
    <w:rsid w:val="00780E04"/>
    <w:rsid w:val="00784C5E"/>
    <w:rsid w:val="007850AA"/>
    <w:rsid w:val="00787272"/>
    <w:rsid w:val="007942C0"/>
    <w:rsid w:val="00794572"/>
    <w:rsid w:val="00795383"/>
    <w:rsid w:val="00796D50"/>
    <w:rsid w:val="007978B9"/>
    <w:rsid w:val="007A18B4"/>
    <w:rsid w:val="007A19D8"/>
    <w:rsid w:val="007A5361"/>
    <w:rsid w:val="007A70DF"/>
    <w:rsid w:val="007B038C"/>
    <w:rsid w:val="007B1498"/>
    <w:rsid w:val="007B15B5"/>
    <w:rsid w:val="007B2609"/>
    <w:rsid w:val="007B3D70"/>
    <w:rsid w:val="007C1B4F"/>
    <w:rsid w:val="007C2C8F"/>
    <w:rsid w:val="007C378C"/>
    <w:rsid w:val="007C4D83"/>
    <w:rsid w:val="007D0743"/>
    <w:rsid w:val="007D0785"/>
    <w:rsid w:val="007D2BDE"/>
    <w:rsid w:val="007D307D"/>
    <w:rsid w:val="007D4965"/>
    <w:rsid w:val="007E1203"/>
    <w:rsid w:val="007E2B6E"/>
    <w:rsid w:val="007E39C9"/>
    <w:rsid w:val="007E6B70"/>
    <w:rsid w:val="007F0B0B"/>
    <w:rsid w:val="007F3DFF"/>
    <w:rsid w:val="007F4341"/>
    <w:rsid w:val="007F4D8E"/>
    <w:rsid w:val="007F6068"/>
    <w:rsid w:val="00803E0D"/>
    <w:rsid w:val="008103F8"/>
    <w:rsid w:val="0081267C"/>
    <w:rsid w:val="00812CC0"/>
    <w:rsid w:val="00813904"/>
    <w:rsid w:val="00813ED2"/>
    <w:rsid w:val="008155AE"/>
    <w:rsid w:val="00816E3B"/>
    <w:rsid w:val="00817501"/>
    <w:rsid w:val="00821F39"/>
    <w:rsid w:val="00825FC4"/>
    <w:rsid w:val="00827E1D"/>
    <w:rsid w:val="00832593"/>
    <w:rsid w:val="008326E3"/>
    <w:rsid w:val="00835699"/>
    <w:rsid w:val="00835EF0"/>
    <w:rsid w:val="00840F2A"/>
    <w:rsid w:val="00843E07"/>
    <w:rsid w:val="0085706D"/>
    <w:rsid w:val="0086081D"/>
    <w:rsid w:val="00861308"/>
    <w:rsid w:val="00862189"/>
    <w:rsid w:val="00863B3F"/>
    <w:rsid w:val="00874696"/>
    <w:rsid w:val="00880362"/>
    <w:rsid w:val="008852CF"/>
    <w:rsid w:val="008900C6"/>
    <w:rsid w:val="008939F1"/>
    <w:rsid w:val="008A392E"/>
    <w:rsid w:val="008A627E"/>
    <w:rsid w:val="008A7166"/>
    <w:rsid w:val="008B4010"/>
    <w:rsid w:val="008B641D"/>
    <w:rsid w:val="008B7A9F"/>
    <w:rsid w:val="008C1208"/>
    <w:rsid w:val="008C5658"/>
    <w:rsid w:val="008C5954"/>
    <w:rsid w:val="008C6837"/>
    <w:rsid w:val="008D7672"/>
    <w:rsid w:val="008E566A"/>
    <w:rsid w:val="008F251A"/>
    <w:rsid w:val="008F702F"/>
    <w:rsid w:val="0090221B"/>
    <w:rsid w:val="009028CD"/>
    <w:rsid w:val="00903392"/>
    <w:rsid w:val="009035DB"/>
    <w:rsid w:val="0091392D"/>
    <w:rsid w:val="0092070A"/>
    <w:rsid w:val="009253DF"/>
    <w:rsid w:val="00925A5B"/>
    <w:rsid w:val="00926C8B"/>
    <w:rsid w:val="0092778A"/>
    <w:rsid w:val="00927F41"/>
    <w:rsid w:val="00932842"/>
    <w:rsid w:val="00933B85"/>
    <w:rsid w:val="00934123"/>
    <w:rsid w:val="00937D1E"/>
    <w:rsid w:val="009429BB"/>
    <w:rsid w:val="00943611"/>
    <w:rsid w:val="00950795"/>
    <w:rsid w:val="00951126"/>
    <w:rsid w:val="00957DF8"/>
    <w:rsid w:val="00963246"/>
    <w:rsid w:val="00963E42"/>
    <w:rsid w:val="00972456"/>
    <w:rsid w:val="00973D5F"/>
    <w:rsid w:val="00977004"/>
    <w:rsid w:val="0098199B"/>
    <w:rsid w:val="00983E55"/>
    <w:rsid w:val="009841A2"/>
    <w:rsid w:val="009901F7"/>
    <w:rsid w:val="00993B70"/>
    <w:rsid w:val="009A0978"/>
    <w:rsid w:val="009A33C6"/>
    <w:rsid w:val="009A5E76"/>
    <w:rsid w:val="009A6288"/>
    <w:rsid w:val="009B0546"/>
    <w:rsid w:val="009B0DC4"/>
    <w:rsid w:val="009B0F87"/>
    <w:rsid w:val="009B1221"/>
    <w:rsid w:val="009B2BE6"/>
    <w:rsid w:val="009B33AE"/>
    <w:rsid w:val="009B774C"/>
    <w:rsid w:val="009B7B18"/>
    <w:rsid w:val="009C5CC2"/>
    <w:rsid w:val="009D4CBA"/>
    <w:rsid w:val="009D6FBB"/>
    <w:rsid w:val="009E1722"/>
    <w:rsid w:val="009E22F4"/>
    <w:rsid w:val="009E2BE7"/>
    <w:rsid w:val="009E4B90"/>
    <w:rsid w:val="009E7F98"/>
    <w:rsid w:val="009F1653"/>
    <w:rsid w:val="009F5C56"/>
    <w:rsid w:val="009F6866"/>
    <w:rsid w:val="00A005B7"/>
    <w:rsid w:val="00A011EF"/>
    <w:rsid w:val="00A03923"/>
    <w:rsid w:val="00A04B89"/>
    <w:rsid w:val="00A05282"/>
    <w:rsid w:val="00A054B8"/>
    <w:rsid w:val="00A07FF9"/>
    <w:rsid w:val="00A1017B"/>
    <w:rsid w:val="00A10C23"/>
    <w:rsid w:val="00A14197"/>
    <w:rsid w:val="00A200FD"/>
    <w:rsid w:val="00A20F95"/>
    <w:rsid w:val="00A227AD"/>
    <w:rsid w:val="00A2586C"/>
    <w:rsid w:val="00A26BE9"/>
    <w:rsid w:val="00A31473"/>
    <w:rsid w:val="00A31C5D"/>
    <w:rsid w:val="00A35CDC"/>
    <w:rsid w:val="00A426B8"/>
    <w:rsid w:val="00A45E8C"/>
    <w:rsid w:val="00A467DE"/>
    <w:rsid w:val="00A53852"/>
    <w:rsid w:val="00A5738D"/>
    <w:rsid w:val="00A62A51"/>
    <w:rsid w:val="00A62BBC"/>
    <w:rsid w:val="00A62C5F"/>
    <w:rsid w:val="00A62EE9"/>
    <w:rsid w:val="00A72988"/>
    <w:rsid w:val="00A80D5D"/>
    <w:rsid w:val="00A850DC"/>
    <w:rsid w:val="00A8784C"/>
    <w:rsid w:val="00A87C6C"/>
    <w:rsid w:val="00A932DB"/>
    <w:rsid w:val="00AA0EF1"/>
    <w:rsid w:val="00AB0BE5"/>
    <w:rsid w:val="00AB1979"/>
    <w:rsid w:val="00AB3C06"/>
    <w:rsid w:val="00AB4A2E"/>
    <w:rsid w:val="00AB544A"/>
    <w:rsid w:val="00AB5612"/>
    <w:rsid w:val="00AB740F"/>
    <w:rsid w:val="00AC2E42"/>
    <w:rsid w:val="00AC45AC"/>
    <w:rsid w:val="00AC597A"/>
    <w:rsid w:val="00AD139C"/>
    <w:rsid w:val="00AD43DD"/>
    <w:rsid w:val="00AD476E"/>
    <w:rsid w:val="00AD4C7A"/>
    <w:rsid w:val="00AD6D2A"/>
    <w:rsid w:val="00AD7F70"/>
    <w:rsid w:val="00AE2114"/>
    <w:rsid w:val="00AE3D5B"/>
    <w:rsid w:val="00AF2B6A"/>
    <w:rsid w:val="00AF7FB1"/>
    <w:rsid w:val="00B00406"/>
    <w:rsid w:val="00B02109"/>
    <w:rsid w:val="00B02562"/>
    <w:rsid w:val="00B038FC"/>
    <w:rsid w:val="00B03DF5"/>
    <w:rsid w:val="00B10712"/>
    <w:rsid w:val="00B11FD8"/>
    <w:rsid w:val="00B13286"/>
    <w:rsid w:val="00B15194"/>
    <w:rsid w:val="00B17A93"/>
    <w:rsid w:val="00B2114D"/>
    <w:rsid w:val="00B23B73"/>
    <w:rsid w:val="00B262FE"/>
    <w:rsid w:val="00B27AEF"/>
    <w:rsid w:val="00B31D15"/>
    <w:rsid w:val="00B322B0"/>
    <w:rsid w:val="00B4013C"/>
    <w:rsid w:val="00B43589"/>
    <w:rsid w:val="00B435EF"/>
    <w:rsid w:val="00B44E7A"/>
    <w:rsid w:val="00B4596B"/>
    <w:rsid w:val="00B46C68"/>
    <w:rsid w:val="00B514DB"/>
    <w:rsid w:val="00B52EC0"/>
    <w:rsid w:val="00B5554C"/>
    <w:rsid w:val="00B62221"/>
    <w:rsid w:val="00B63087"/>
    <w:rsid w:val="00B65959"/>
    <w:rsid w:val="00B663C7"/>
    <w:rsid w:val="00B66582"/>
    <w:rsid w:val="00B730E3"/>
    <w:rsid w:val="00B73206"/>
    <w:rsid w:val="00B73EED"/>
    <w:rsid w:val="00B75F50"/>
    <w:rsid w:val="00B77E30"/>
    <w:rsid w:val="00B810AA"/>
    <w:rsid w:val="00B83E6E"/>
    <w:rsid w:val="00B84815"/>
    <w:rsid w:val="00B954A0"/>
    <w:rsid w:val="00B971F1"/>
    <w:rsid w:val="00BA1370"/>
    <w:rsid w:val="00BA19CC"/>
    <w:rsid w:val="00BB4FB0"/>
    <w:rsid w:val="00BC42B8"/>
    <w:rsid w:val="00BC4962"/>
    <w:rsid w:val="00BC603A"/>
    <w:rsid w:val="00BD36A7"/>
    <w:rsid w:val="00BD37D3"/>
    <w:rsid w:val="00BD404D"/>
    <w:rsid w:val="00BD6BCE"/>
    <w:rsid w:val="00BE060D"/>
    <w:rsid w:val="00BE2D19"/>
    <w:rsid w:val="00BE338F"/>
    <w:rsid w:val="00BE3EBA"/>
    <w:rsid w:val="00BE554A"/>
    <w:rsid w:val="00BF0418"/>
    <w:rsid w:val="00BF1EC1"/>
    <w:rsid w:val="00BF4E2B"/>
    <w:rsid w:val="00BF5C78"/>
    <w:rsid w:val="00C01779"/>
    <w:rsid w:val="00C02BE7"/>
    <w:rsid w:val="00C0301A"/>
    <w:rsid w:val="00C05E32"/>
    <w:rsid w:val="00C07048"/>
    <w:rsid w:val="00C076F0"/>
    <w:rsid w:val="00C15AF3"/>
    <w:rsid w:val="00C21D29"/>
    <w:rsid w:val="00C23001"/>
    <w:rsid w:val="00C23484"/>
    <w:rsid w:val="00C26D8A"/>
    <w:rsid w:val="00C34E3D"/>
    <w:rsid w:val="00C42620"/>
    <w:rsid w:val="00C42817"/>
    <w:rsid w:val="00C45F66"/>
    <w:rsid w:val="00C46651"/>
    <w:rsid w:val="00C46FCA"/>
    <w:rsid w:val="00C62FD3"/>
    <w:rsid w:val="00C6438C"/>
    <w:rsid w:val="00C72467"/>
    <w:rsid w:val="00C72FA3"/>
    <w:rsid w:val="00C7713E"/>
    <w:rsid w:val="00C847E5"/>
    <w:rsid w:val="00C900D9"/>
    <w:rsid w:val="00C940ED"/>
    <w:rsid w:val="00CA0C76"/>
    <w:rsid w:val="00CA0F6C"/>
    <w:rsid w:val="00CA25D2"/>
    <w:rsid w:val="00CA3F5A"/>
    <w:rsid w:val="00CA4786"/>
    <w:rsid w:val="00CA60A9"/>
    <w:rsid w:val="00CA6AD6"/>
    <w:rsid w:val="00CB0D67"/>
    <w:rsid w:val="00CB22A5"/>
    <w:rsid w:val="00CB3326"/>
    <w:rsid w:val="00CB7C4F"/>
    <w:rsid w:val="00CC30CF"/>
    <w:rsid w:val="00CD578F"/>
    <w:rsid w:val="00CE2C6A"/>
    <w:rsid w:val="00CE43ED"/>
    <w:rsid w:val="00CF3DC2"/>
    <w:rsid w:val="00CF7937"/>
    <w:rsid w:val="00D04BD8"/>
    <w:rsid w:val="00D05E34"/>
    <w:rsid w:val="00D07487"/>
    <w:rsid w:val="00D077F8"/>
    <w:rsid w:val="00D10C73"/>
    <w:rsid w:val="00D136DD"/>
    <w:rsid w:val="00D142EB"/>
    <w:rsid w:val="00D154FA"/>
    <w:rsid w:val="00D165FD"/>
    <w:rsid w:val="00D21504"/>
    <w:rsid w:val="00D2313E"/>
    <w:rsid w:val="00D246E9"/>
    <w:rsid w:val="00D2611A"/>
    <w:rsid w:val="00D26CE4"/>
    <w:rsid w:val="00D276DA"/>
    <w:rsid w:val="00D34114"/>
    <w:rsid w:val="00D34EC9"/>
    <w:rsid w:val="00D364E1"/>
    <w:rsid w:val="00D428ED"/>
    <w:rsid w:val="00D42F94"/>
    <w:rsid w:val="00D4568B"/>
    <w:rsid w:val="00D52400"/>
    <w:rsid w:val="00D53BCE"/>
    <w:rsid w:val="00D53E87"/>
    <w:rsid w:val="00D5445A"/>
    <w:rsid w:val="00D545E6"/>
    <w:rsid w:val="00D60A9D"/>
    <w:rsid w:val="00D61AD6"/>
    <w:rsid w:val="00D61E94"/>
    <w:rsid w:val="00D62863"/>
    <w:rsid w:val="00D66463"/>
    <w:rsid w:val="00D674A3"/>
    <w:rsid w:val="00D70A10"/>
    <w:rsid w:val="00D71D37"/>
    <w:rsid w:val="00D768A6"/>
    <w:rsid w:val="00D813E1"/>
    <w:rsid w:val="00D82152"/>
    <w:rsid w:val="00D8235D"/>
    <w:rsid w:val="00D83D75"/>
    <w:rsid w:val="00D8536A"/>
    <w:rsid w:val="00D872DC"/>
    <w:rsid w:val="00D9156A"/>
    <w:rsid w:val="00D91BCD"/>
    <w:rsid w:val="00D946BB"/>
    <w:rsid w:val="00DA03E6"/>
    <w:rsid w:val="00DA274B"/>
    <w:rsid w:val="00DA36D2"/>
    <w:rsid w:val="00DA6187"/>
    <w:rsid w:val="00DB437E"/>
    <w:rsid w:val="00DC0E41"/>
    <w:rsid w:val="00DC0E9D"/>
    <w:rsid w:val="00DC2D84"/>
    <w:rsid w:val="00DC456B"/>
    <w:rsid w:val="00DC4C0C"/>
    <w:rsid w:val="00DC4D6C"/>
    <w:rsid w:val="00DD1568"/>
    <w:rsid w:val="00DD2682"/>
    <w:rsid w:val="00DD5094"/>
    <w:rsid w:val="00DE128A"/>
    <w:rsid w:val="00DE26D0"/>
    <w:rsid w:val="00DE45D0"/>
    <w:rsid w:val="00DE6B5F"/>
    <w:rsid w:val="00DF32F2"/>
    <w:rsid w:val="00DF4B33"/>
    <w:rsid w:val="00DF668D"/>
    <w:rsid w:val="00E028BE"/>
    <w:rsid w:val="00E06880"/>
    <w:rsid w:val="00E07E9C"/>
    <w:rsid w:val="00E105C0"/>
    <w:rsid w:val="00E15B5D"/>
    <w:rsid w:val="00E219CE"/>
    <w:rsid w:val="00E21CB5"/>
    <w:rsid w:val="00E26897"/>
    <w:rsid w:val="00E36402"/>
    <w:rsid w:val="00E366A7"/>
    <w:rsid w:val="00E44ADF"/>
    <w:rsid w:val="00E51471"/>
    <w:rsid w:val="00E52DC5"/>
    <w:rsid w:val="00E53207"/>
    <w:rsid w:val="00E5548E"/>
    <w:rsid w:val="00E5683A"/>
    <w:rsid w:val="00E619FD"/>
    <w:rsid w:val="00E61AB6"/>
    <w:rsid w:val="00E6254A"/>
    <w:rsid w:val="00E64620"/>
    <w:rsid w:val="00E6494C"/>
    <w:rsid w:val="00E65158"/>
    <w:rsid w:val="00E75B9E"/>
    <w:rsid w:val="00E767A2"/>
    <w:rsid w:val="00E76E81"/>
    <w:rsid w:val="00E7755E"/>
    <w:rsid w:val="00E775EE"/>
    <w:rsid w:val="00E77A97"/>
    <w:rsid w:val="00E80C4C"/>
    <w:rsid w:val="00E81C32"/>
    <w:rsid w:val="00E91EAD"/>
    <w:rsid w:val="00E945BA"/>
    <w:rsid w:val="00EA1EFF"/>
    <w:rsid w:val="00EA2400"/>
    <w:rsid w:val="00EA4D4A"/>
    <w:rsid w:val="00EA4DCA"/>
    <w:rsid w:val="00EA4E85"/>
    <w:rsid w:val="00EA7498"/>
    <w:rsid w:val="00EB11B3"/>
    <w:rsid w:val="00EB1C15"/>
    <w:rsid w:val="00EB332E"/>
    <w:rsid w:val="00EB6DD5"/>
    <w:rsid w:val="00EC01A1"/>
    <w:rsid w:val="00EC388A"/>
    <w:rsid w:val="00EC472C"/>
    <w:rsid w:val="00EC655B"/>
    <w:rsid w:val="00EC6F60"/>
    <w:rsid w:val="00ED2066"/>
    <w:rsid w:val="00ED41CB"/>
    <w:rsid w:val="00EE31F6"/>
    <w:rsid w:val="00EE553A"/>
    <w:rsid w:val="00EE7BE6"/>
    <w:rsid w:val="00EF003F"/>
    <w:rsid w:val="00EF4A8E"/>
    <w:rsid w:val="00EF4BF5"/>
    <w:rsid w:val="00EF65B9"/>
    <w:rsid w:val="00EF67E9"/>
    <w:rsid w:val="00EF6CF9"/>
    <w:rsid w:val="00F05B9F"/>
    <w:rsid w:val="00F074A8"/>
    <w:rsid w:val="00F116D4"/>
    <w:rsid w:val="00F14B39"/>
    <w:rsid w:val="00F1503B"/>
    <w:rsid w:val="00F16E93"/>
    <w:rsid w:val="00F17D43"/>
    <w:rsid w:val="00F22A69"/>
    <w:rsid w:val="00F32E52"/>
    <w:rsid w:val="00F33F3E"/>
    <w:rsid w:val="00F36D32"/>
    <w:rsid w:val="00F40A4F"/>
    <w:rsid w:val="00F47D02"/>
    <w:rsid w:val="00F53703"/>
    <w:rsid w:val="00F60B58"/>
    <w:rsid w:val="00F65CB3"/>
    <w:rsid w:val="00F66AE6"/>
    <w:rsid w:val="00F66D29"/>
    <w:rsid w:val="00F713A3"/>
    <w:rsid w:val="00F74ADC"/>
    <w:rsid w:val="00F766CB"/>
    <w:rsid w:val="00F76EE3"/>
    <w:rsid w:val="00F770E2"/>
    <w:rsid w:val="00F77469"/>
    <w:rsid w:val="00F84F16"/>
    <w:rsid w:val="00F8688A"/>
    <w:rsid w:val="00F87EEC"/>
    <w:rsid w:val="00F91EAA"/>
    <w:rsid w:val="00F9289F"/>
    <w:rsid w:val="00F92905"/>
    <w:rsid w:val="00F95231"/>
    <w:rsid w:val="00FA24F8"/>
    <w:rsid w:val="00FA29EB"/>
    <w:rsid w:val="00FB17E3"/>
    <w:rsid w:val="00FB28B7"/>
    <w:rsid w:val="00FB4EF7"/>
    <w:rsid w:val="00FB6A1C"/>
    <w:rsid w:val="00FB7EB4"/>
    <w:rsid w:val="00FC3F8D"/>
    <w:rsid w:val="00FC53FB"/>
    <w:rsid w:val="00FC6B64"/>
    <w:rsid w:val="00FC6C1E"/>
    <w:rsid w:val="00FD0DA5"/>
    <w:rsid w:val="00FD2D73"/>
    <w:rsid w:val="00FD6F40"/>
    <w:rsid w:val="00FD7591"/>
    <w:rsid w:val="00FE236D"/>
    <w:rsid w:val="00FF2809"/>
    <w:rsid w:val="00FF4E71"/>
    <w:rsid w:val="00FF6A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48F1"/>
  <w15:docId w15:val="{F6F58DDE-6A35-E247-A99B-B3B22A51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060"/>
    <w:pPr>
      <w:tabs>
        <w:tab w:val="center" w:pos="4320"/>
        <w:tab w:val="right" w:pos="8640"/>
      </w:tabs>
    </w:pPr>
  </w:style>
  <w:style w:type="character" w:customStyle="1" w:styleId="HeaderChar">
    <w:name w:val="Header Char"/>
    <w:basedOn w:val="DefaultParagraphFont"/>
    <w:link w:val="Header"/>
    <w:rsid w:val="00246060"/>
  </w:style>
  <w:style w:type="paragraph" w:styleId="Footer">
    <w:name w:val="footer"/>
    <w:basedOn w:val="Normal"/>
    <w:link w:val="FooterChar"/>
    <w:uiPriority w:val="99"/>
    <w:unhideWhenUsed/>
    <w:rsid w:val="00246060"/>
    <w:pPr>
      <w:tabs>
        <w:tab w:val="center" w:pos="4320"/>
        <w:tab w:val="right" w:pos="8640"/>
      </w:tabs>
    </w:pPr>
  </w:style>
  <w:style w:type="character" w:customStyle="1" w:styleId="FooterChar">
    <w:name w:val="Footer Char"/>
    <w:basedOn w:val="DefaultParagraphFont"/>
    <w:link w:val="Footer"/>
    <w:uiPriority w:val="99"/>
    <w:rsid w:val="00246060"/>
  </w:style>
  <w:style w:type="character" w:styleId="PageNumber">
    <w:name w:val="page number"/>
    <w:basedOn w:val="DefaultParagraphFont"/>
    <w:unhideWhenUsed/>
    <w:rsid w:val="00246060"/>
  </w:style>
  <w:style w:type="character" w:styleId="Hyperlink">
    <w:name w:val="Hyperlink"/>
    <w:basedOn w:val="DefaultParagraphFont"/>
    <w:unhideWhenUsed/>
    <w:rsid w:val="00FB6A1C"/>
    <w:rPr>
      <w:color w:val="0000FF" w:themeColor="hyperlink"/>
      <w:u w:val="single"/>
    </w:rPr>
  </w:style>
  <w:style w:type="character" w:styleId="CommentReference">
    <w:name w:val="annotation reference"/>
    <w:basedOn w:val="DefaultParagraphFont"/>
    <w:rsid w:val="00755F11"/>
    <w:rPr>
      <w:sz w:val="18"/>
    </w:rPr>
  </w:style>
  <w:style w:type="paragraph" w:styleId="CommentText">
    <w:name w:val="annotation text"/>
    <w:basedOn w:val="Normal"/>
    <w:link w:val="CommentTextChar"/>
    <w:rsid w:val="00755F11"/>
    <w:rPr>
      <w:rFonts w:ascii="Garamond" w:eastAsia="Times New Roman" w:hAnsi="Garamond" w:cs="Times New Roman"/>
    </w:rPr>
  </w:style>
  <w:style w:type="character" w:customStyle="1" w:styleId="CommentTextChar">
    <w:name w:val="Comment Text Char"/>
    <w:basedOn w:val="DefaultParagraphFont"/>
    <w:link w:val="CommentText"/>
    <w:rsid w:val="00755F11"/>
    <w:rPr>
      <w:rFonts w:ascii="Garamond" w:eastAsia="Times New Roman" w:hAnsi="Garamond" w:cs="Times New Roman"/>
    </w:rPr>
  </w:style>
  <w:style w:type="paragraph" w:styleId="BalloonText">
    <w:name w:val="Balloon Text"/>
    <w:basedOn w:val="Normal"/>
    <w:link w:val="BalloonTextChar"/>
    <w:rsid w:val="00755F1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755F11"/>
    <w:rPr>
      <w:rFonts w:ascii="Lucida Grande" w:eastAsia="Times New Roman" w:hAnsi="Lucida Grande" w:cs="Times New Roman"/>
      <w:sz w:val="18"/>
      <w:szCs w:val="18"/>
    </w:rPr>
  </w:style>
  <w:style w:type="paragraph" w:styleId="CommentSubject">
    <w:name w:val="annotation subject"/>
    <w:basedOn w:val="CommentText"/>
    <w:next w:val="CommentText"/>
    <w:link w:val="CommentSubjectChar"/>
    <w:rsid w:val="00755F11"/>
    <w:rPr>
      <w:rFonts w:ascii="Times New Roman" w:hAnsi="Times New Roman"/>
      <w:b/>
      <w:bCs/>
      <w:sz w:val="20"/>
      <w:szCs w:val="20"/>
    </w:rPr>
  </w:style>
  <w:style w:type="character" w:customStyle="1" w:styleId="CommentSubjectChar">
    <w:name w:val="Comment Subject Char"/>
    <w:basedOn w:val="CommentTextChar"/>
    <w:link w:val="CommentSubject"/>
    <w:rsid w:val="00755F11"/>
    <w:rPr>
      <w:rFonts w:ascii="Times New Roman" w:eastAsia="Times New Roman" w:hAnsi="Times New Roman" w:cs="Times New Roman"/>
      <w:b/>
      <w:bCs/>
      <w:sz w:val="20"/>
      <w:szCs w:val="20"/>
    </w:rPr>
  </w:style>
  <w:style w:type="paragraph" w:styleId="NormalWeb">
    <w:name w:val="Normal (Web)"/>
    <w:basedOn w:val="Normal"/>
    <w:rsid w:val="00755F1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F4E2B"/>
    <w:rPr>
      <w:color w:val="800080" w:themeColor="followedHyperlink"/>
      <w:u w:val="single"/>
    </w:rPr>
  </w:style>
  <w:style w:type="paragraph" w:styleId="ListParagraph">
    <w:name w:val="List Paragraph"/>
    <w:basedOn w:val="Normal"/>
    <w:uiPriority w:val="34"/>
    <w:qFormat/>
    <w:rsid w:val="009D4CBA"/>
    <w:pPr>
      <w:ind w:left="720"/>
      <w:contextualSpacing/>
    </w:pPr>
  </w:style>
  <w:style w:type="character" w:customStyle="1" w:styleId="UnresolvedMention1">
    <w:name w:val="Unresolved Mention1"/>
    <w:basedOn w:val="DefaultParagraphFont"/>
    <w:uiPriority w:val="99"/>
    <w:semiHidden/>
    <w:unhideWhenUsed/>
    <w:rsid w:val="00AD43DD"/>
    <w:rPr>
      <w:color w:val="605E5C"/>
      <w:shd w:val="clear" w:color="auto" w:fill="E1DFDD"/>
    </w:rPr>
  </w:style>
  <w:style w:type="character" w:styleId="UnresolvedMention">
    <w:name w:val="Unresolved Mention"/>
    <w:basedOn w:val="DefaultParagraphFont"/>
    <w:uiPriority w:val="99"/>
    <w:semiHidden/>
    <w:unhideWhenUsed/>
    <w:rsid w:val="0035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234833">
      <w:bodyDiv w:val="1"/>
      <w:marLeft w:val="0"/>
      <w:marRight w:val="0"/>
      <w:marTop w:val="0"/>
      <w:marBottom w:val="0"/>
      <w:divBdr>
        <w:top w:val="none" w:sz="0" w:space="0" w:color="auto"/>
        <w:left w:val="none" w:sz="0" w:space="0" w:color="auto"/>
        <w:bottom w:val="none" w:sz="0" w:space="0" w:color="auto"/>
        <w:right w:val="none" w:sz="0" w:space="0" w:color="auto"/>
      </w:divBdr>
      <w:divsChild>
        <w:div w:id="1041906183">
          <w:marLeft w:val="547"/>
          <w:marRight w:val="0"/>
          <w:marTop w:val="0"/>
          <w:marBottom w:val="0"/>
          <w:divBdr>
            <w:top w:val="none" w:sz="0" w:space="0" w:color="auto"/>
            <w:left w:val="none" w:sz="0" w:space="0" w:color="auto"/>
            <w:bottom w:val="none" w:sz="0" w:space="0" w:color="auto"/>
            <w:right w:val="none" w:sz="0" w:space="0" w:color="auto"/>
          </w:divBdr>
        </w:div>
        <w:div w:id="657458516">
          <w:marLeft w:val="547"/>
          <w:marRight w:val="0"/>
          <w:marTop w:val="0"/>
          <w:marBottom w:val="0"/>
          <w:divBdr>
            <w:top w:val="none" w:sz="0" w:space="0" w:color="auto"/>
            <w:left w:val="none" w:sz="0" w:space="0" w:color="auto"/>
            <w:bottom w:val="none" w:sz="0" w:space="0" w:color="auto"/>
            <w:right w:val="none" w:sz="0" w:space="0" w:color="auto"/>
          </w:divBdr>
        </w:div>
        <w:div w:id="203287962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sychotherapeuticTouch.com" TargetMode="External"/><Relationship Id="rId1" Type="http://schemas.openxmlformats.org/officeDocument/2006/relationships/hyperlink" Target="mailto:Info@SabrinaSantaCl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Santa Clara</dc:creator>
  <cp:keywords/>
  <cp:lastModifiedBy>Sabrina Santa Clara</cp:lastModifiedBy>
  <cp:revision>4</cp:revision>
  <cp:lastPrinted>2019-07-07T18:56:00Z</cp:lastPrinted>
  <dcterms:created xsi:type="dcterms:W3CDTF">2019-08-11T16:39:00Z</dcterms:created>
  <dcterms:modified xsi:type="dcterms:W3CDTF">2019-08-11T16:41:00Z</dcterms:modified>
</cp:coreProperties>
</file>